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JĘZYK NIEMIECKI – KLASA V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dodatkowe zajęcia edukacyjne – zgodnie z programem realizowanym w szkole</w:t>
      </w:r>
    </w:p>
    <w:p>
      <w:r>
        <w:rPr>
          <w:b/>
          <w:sz w:val="21"/>
        </w:rPr>
        <w:t>Zasady stosowania wymagań</w:t>
      </w:r>
    </w:p>
    <w:p>
      <w:r>
        <w:t>Klasa V w roku szkolnym 2026/2027 pozostaje w okresie przejściowym. Wymagania odnoszą się do materiału rzeczywiście realizowanego na dodatkowych zajęciach języka niemieckiego.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</w:rPr>
        <w:t xml:space="preserve">Uwaga: </w:t>
      </w:r>
      <w:r>
        <w:t>W zapisanych materiałach nie ma jednoznacznie wskazanego tytułu podręcznika/programu dla klasy V. Dlatego dokument nie przypisuje niepotwierdzonych nazw rozdziałów; przed publikacją tytuł programu można dopisać, jeśli szkoła posiada jego formalną nazwę.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słowa i zwroty z zakresu I półrocza; wskazuje pojedyncze informacje w bardzo prostym tekście lub nagraniu; odtwarza poznane zwroty i reaguje bardzo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sens podstawowych zwrotów; dobiera słownictwo do sytuacji; odpowiada na proste pytania; tworzy krótkie wypowiedzi według wzoru i przekazuje podstawowe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wyszukuje informacje; stosuje poznane słownictwo i struktury w typowych sytuacjach; samodzielnie pyta, odpowiada, opisuje, reaguje i tworzy krótkie teksty w zakresie materiału.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prostą wypowiedź; dobiera adekwatne środki językowe; tworzy spójne wypowiedzi ustne i pisemne; uzasadnia prostą opinię; przetwarza informacje między tekstem, obrazem i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łączy środki językowe z materiału I półrocza; inicjuje i podtrzymuje prostą komunikację; tworzy i prezentuje pełną, spójną wypowiedź adekwatną do zadania, pozostając w zakresie programu.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słownictwo i zwroty z całego roku; rozumie najprostsze polecenia i informacje; odtwarza poznane komunikaty i zapisuje proste wyrazy lub zdania.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znaczenie podstawowych zwrotów; rozumie główny sens prostych wypowiedzi; opisuje i przekazuje kilka informacji; reaguje w typowych sytuacjach i tworzy krótką wypowiedź.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wyszukuje informacje; stosuje poznane środki językowe w typowych zadaniach; opisuje, opowiada, pyta, odpowiada, reaguje i przetwarza proste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sens i szczegóły prostych wypowiedzi; świadomie dobiera poznane środki; tworzy spójne wypowiedzi odpowiednie do zadania; uzasadnia prostą opinię i stosuje strategie komunikacyjne.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i sprawnie wykorzystuje wiadomości i umiejętności przewidziane programem; łączy poznane środki w nowych sytuacjach; inicjuje i podtrzymuje komunikację; tworzy pełne wypowiedzi bez wykraczania poza program.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Ja i inni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przedstawianie siebie i innych; dane osobowe; wygląd, cechy, zainteresowania i upodobania – w zakresie faktycznie zrealizowanego programu.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Rodzina i dom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członkowie rodziny; relacje; pomieszczenia i wyposażenie; opis rodziny i miejsca zamieszkania.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Szkoła i dzień codzienny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przedmioty i czynności szkolne; plan dnia; godziny; dni tygodnia; typowe obowiązki; pytanie i odpowiadanie o codzienne zajęcia.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Czas wolny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zainteresowania, sport, spotkania i aktywności; proponowanie, przyjmowanie i odrzucanie prostej propozycji; wyrażanie upodobań.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Jedzenie, zakupy i proste sytuacje usługowe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podstawowe produkty i posiłki; potrzeby i preferencje; pytanie o cenę/ilość w zakresie realizowanego materiału; prosty dialog.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Umiejętności językowe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rozumienie głównego sensu i wyszukiwanie informacji; krótkie opisy i wiadomości; reagowanie; przetwarzanie informacji; stosowanie słownictwa, wymowy, ortografii i struktur faktycznie wprowadzonych na zajęciach.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odpowiedzi ustne, dialogi, krótkie wypowiedzi i reagowanie językowe;</w:t>
      </w:r>
    </w:p>
    <w:p>
      <w:pPr>
        <w:ind w:left="198" w:hanging="113"/>
      </w:pPr>
      <w:r>
        <w:rPr>
          <w:b/>
        </w:rPr>
        <w:t xml:space="preserve">• </w:t>
      </w:r>
      <w:r>
        <w:t>rozumienie prostych tekstów pisanych i nagrań oraz wyszukiwanie w nich informacji;</w:t>
      </w:r>
    </w:p>
    <w:p>
      <w:pPr>
        <w:ind w:left="198" w:hanging="113"/>
      </w:pPr>
      <w:r>
        <w:rPr>
          <w:b/>
        </w:rPr>
        <w:t xml:space="preserve">• </w:t>
      </w:r>
      <w:r>
        <w:t>krótkie wypowiedzi pisemne i zadania leksykalno-gramatyczne;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zadania indywidualne, w parach lub grupach, projekty i inne formy zgodne ze specyfiką języka obcego.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