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Regulamin wyboru uczniów na mobilności grupowe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Wszyscy uczniowie mają równie szance.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 mobilności bierze udział uczennica/ uczeń, która/ który uzbierała/uzbierał najwięcej punktów.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Uczniowie otrzymują punkty za każdą aktywność wykonaną w ramach realizowanych projektów eTwinning oraz Planu Erasmusa: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np. za: opis siebie, opis innej osoby, przygotowanie teatrzyku kamishibai (tekst + rysunki na dany temat),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za udział w konkursach mających na celu realizację celów Planu Erasmusa,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za wszystkie przygotowane Sketchnotki z różnych przedmiotów, za jedną sketchnotkę dostają max. 10 punktów.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przygotowanie prezentacji dot. mobilności grupowych, konkursów i innych,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prowadzenie warsztatów ze Sketchnotingu,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za wykonanie zadań w ramach Dnia Wody, Dnia Ziemi, Dnia Europy, Dnia Języków Obcych, Dnia Bezpiecznego Internetu itp.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aktywny udział w lekcjach międzynarodowych (quizy, zadawanie pytań),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przygotowanie logo, kartek świątecznych itp.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przygotowanie gazetek stojących na korytarzu,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prowadzenie lekcji otwartych, warsztatów upowszechniających.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Uczniowie otrzymują dodatkowe punkty za zajęcie miejsc w konkursach.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Wszystkie punkty przed mobilnością są zliczane i do udziału w mobilności kwalifikują się uczniowie z największą ich ilością.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Jeżeli któryś z uczniów zrezygnuje z wyjazdu, zastępuje go kolejny z listy zgodnie z ilością uzbieranych punktów.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Jeżeli uczeń już raz wziął udział w mobilności, może wyjechać na kolejną, ale musi mieć 200 punktów więcej od uczniów, którzy nie uczestniczyli w mobilnościach.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