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kl. 8a i 8b - FIZYKA</w:t>
      </w:r>
    </w:p>
    <w:p w:rsidR="00000000" w:rsidDel="00000000" w:rsidP="00000000" w:rsidRDefault="00000000" w:rsidRPr="00000000" w14:paraId="00000002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Spis treści:</w:t>
      </w:r>
    </w:p>
    <w:p w:rsidR="00000000" w:rsidDel="00000000" w:rsidP="00000000" w:rsidRDefault="00000000" w:rsidRPr="00000000" w14:paraId="00000005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I. Wymagania edukacyjne niezbędne do otrzymania przez ucznia poszczególnych śródrocznych               </w:t>
      </w:r>
    </w:p>
    <w:p w:rsidR="00000000" w:rsidDel="00000000" w:rsidP="00000000" w:rsidRDefault="00000000" w:rsidRPr="00000000" w14:paraId="00000006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i rocznych ocen klasyfikacyjnych z fizyki w kl. 8a i 8b szkoły podstawowej, wynikające     </w:t>
      </w:r>
    </w:p>
    <w:p w:rsidR="00000000" w:rsidDel="00000000" w:rsidP="00000000" w:rsidRDefault="00000000" w:rsidRPr="00000000" w14:paraId="00000007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z realizowanego programu nauczania fizyki w szkole podstawowej “Spotkania z fizyką”</w:t>
      </w:r>
    </w:p>
    <w:p w:rsidR="00000000" w:rsidDel="00000000" w:rsidP="00000000" w:rsidRDefault="00000000" w:rsidRPr="00000000" w14:paraId="00000008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(Wydawnictwo: Nowa Era).</w:t>
      </w:r>
    </w:p>
    <w:p w:rsidR="00000000" w:rsidDel="00000000" w:rsidP="00000000" w:rsidRDefault="00000000" w:rsidRPr="00000000" w14:paraId="00000009">
      <w:pPr>
        <w:widowControl w:val="1"/>
        <w:shd w:fill="ffffff" w:val="clear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II. Sposoby sprawdzania osiągnięć edukacyjnych uczniów.</w:t>
      </w:r>
    </w:p>
    <w:p w:rsidR="00000000" w:rsidDel="00000000" w:rsidP="00000000" w:rsidRDefault="00000000" w:rsidRPr="00000000" w14:paraId="0000000A">
      <w:pPr>
        <w:widowControl w:val="1"/>
        <w:shd w:fill="ffffff" w:val="clear"/>
        <w:spacing w:line="360" w:lineRule="auto"/>
        <w:rPr>
          <w:rFonts w:ascii="Calibri" w:cs="Calibri" w:eastAsia="Calibri" w:hAnsi="Calibri"/>
          <w:b w:val="1"/>
          <w:color w:val="746fb3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III. Warunki i tryb otrzymania wyższej niż przewidywana rocznej oceny klasyfikacyjnej z fizyki.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4"/>
        </w:tabs>
        <w:spacing w:after="120" w:before="0" w:line="288" w:lineRule="auto"/>
        <w:ind w:left="0" w:right="0" w:firstLine="0"/>
        <w:jc w:val="left"/>
        <w:rPr>
          <w:rFonts w:ascii="Humanst521EUBold" w:cs="Humanst521EUBold" w:eastAsia="Humanst521EUBold" w:hAnsi="Humanst521EUBold"/>
          <w:b w:val="1"/>
          <w:sz w:val="46.66666666666667"/>
          <w:szCs w:val="46.66666666666667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4"/>
        </w:tabs>
        <w:spacing w:after="120" w:before="0" w:line="288" w:lineRule="auto"/>
        <w:ind w:left="0" w:right="0" w:firstLine="0"/>
        <w:jc w:val="left"/>
        <w:rPr>
          <w:rFonts w:ascii="Humanst521EUBold" w:cs="Humanst521EUBold" w:eastAsia="Humanst521EUBold" w:hAnsi="Humanst521EUBold"/>
          <w:b w:val="1"/>
          <w:sz w:val="46.66666666666667"/>
          <w:szCs w:val="46.66666666666667"/>
          <w:vertAlign w:val="superscript"/>
        </w:rPr>
        <w:sectPr>
          <w:headerReference r:id="rId6" w:type="default"/>
          <w:footerReference r:id="rId7" w:type="default"/>
          <w:pgSz w:h="16838" w:w="11906" w:orient="portrait"/>
          <w:pgMar w:bottom="1133.8582677165355" w:top="1133.8582677165355" w:left="1133.8582677165355" w:right="1133.8582677165355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I. Wymagania edukacyjne niezbędne do otrzymania przez ucznia poszczególnych śródrocznych i rocznych ocen klasyfikacyjnych z fizyki </w:t>
      </w:r>
    </w:p>
    <w:p w:rsidR="00000000" w:rsidDel="00000000" w:rsidP="00000000" w:rsidRDefault="00000000" w:rsidRPr="00000000" w14:paraId="0000000E">
      <w:pPr>
        <w:widowControl w:val="1"/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w kl. 8a i 8b szkoły podstawowej, wynikające z realizowanego programu nauczania fizyki w szkole podstawowej “Spotkania z fizyką”</w:t>
      </w:r>
    </w:p>
    <w:p w:rsidR="00000000" w:rsidDel="00000000" w:rsidP="00000000" w:rsidRDefault="00000000" w:rsidRPr="00000000" w14:paraId="0000000F">
      <w:pPr>
        <w:widowControl w:val="1"/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(Wydawnictwo: Nowa Era).</w:t>
      </w:r>
    </w:p>
    <w:p w:rsidR="00000000" w:rsidDel="00000000" w:rsidP="00000000" w:rsidRDefault="00000000" w:rsidRPr="00000000" w14:paraId="00000010">
      <w:pPr>
        <w:widowControl w:val="1"/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Wymagania edukacyjne na poszczególne śródroczne oceny klasyfikacyjne z fizyki dla kl. 8a i 8b obejmują wymagania z działów </w:t>
      </w:r>
    </w:p>
    <w:p w:rsidR="00000000" w:rsidDel="00000000" w:rsidP="00000000" w:rsidRDefault="00000000" w:rsidRPr="00000000" w14:paraId="00000012">
      <w:pPr>
        <w:widowControl w:val="1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 I do III (włącznie), zaś wymagania na oceny roczne obejmują wymagania z działów od I do V włącznie (cały rok szkolny).</w:t>
      </w:r>
    </w:p>
    <w:p w:rsidR="00000000" w:rsidDel="00000000" w:rsidP="00000000" w:rsidRDefault="00000000" w:rsidRPr="00000000" w14:paraId="00000013">
      <w:pPr>
        <w:widowControl w:val="1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Kolejność realizacji działów, a co za tym idzie wymagań edukacyjnych może ulec zmianie.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spacing w:line="360" w:lineRule="auto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spacing w:line="360" w:lineRule="auto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7"/>
          <w:tab w:val="left" w:leader="none" w:pos="369"/>
        </w:tabs>
        <w:spacing w:after="113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lightGray"/>
          <w:u w:val="none"/>
          <w:vertAlign w:val="baseline"/>
          <w:rtl w:val="0"/>
        </w:rPr>
        <w:t xml:space="preserve">Szarym kolorem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oznaczono treści, o których realizacji decyduje nauczyciel.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7"/>
          <w:tab w:val="left" w:leader="none" w:pos="369"/>
        </w:tabs>
        <w:spacing w:after="113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Symbolem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oznaczono treści spoza podstawy programowej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7"/>
          <w:tab w:val="left" w:leader="none" w:pos="369"/>
        </w:tabs>
        <w:spacing w:after="113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spacing w:after="20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746fb3"/>
          <w:sz w:val="28"/>
          <w:szCs w:val="28"/>
          <w:rtl w:val="0"/>
        </w:rPr>
        <w:t xml:space="preserve">WYMAGANIA EDUKACYJNE - I półrocze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48.0" w:type="dxa"/>
        <w:jc w:val="center"/>
        <w:tblBorders>
          <w:top w:color="c4c4c4" w:space="0" w:sz="4" w:val="single"/>
          <w:left w:color="c4c4c4" w:space="0" w:sz="4" w:val="single"/>
          <w:bottom w:color="c4c4c4" w:space="0" w:sz="4" w:val="single"/>
          <w:right w:color="c4c4c4" w:space="0" w:sz="4" w:val="single"/>
          <w:insideH w:color="c4c4c4" w:space="0" w:sz="4" w:val="single"/>
          <w:insideV w:color="c4c4c4" w:space="0" w:sz="4" w:val="single"/>
        </w:tblBorders>
        <w:tblLayout w:type="fixed"/>
        <w:tblLook w:val="0000"/>
      </w:tblPr>
      <w:tblGrid>
        <w:gridCol w:w="3299"/>
        <w:gridCol w:w="3880"/>
        <w:gridCol w:w="3634"/>
        <w:gridCol w:w="3135"/>
        <w:tblGridChange w:id="0">
          <w:tblGrid>
            <w:gridCol w:w="3299"/>
            <w:gridCol w:w="3880"/>
            <w:gridCol w:w="3634"/>
            <w:gridCol w:w="3135"/>
          </w:tblGrid>
        </w:tblGridChange>
      </w:tblGrid>
      <w:tr>
        <w:trPr>
          <w:cantSplit w:val="0"/>
          <w:tblHeader w:val="1"/>
        </w:trPr>
        <w:tc>
          <w:tcPr>
            <w:tcBorders>
              <w:bottom w:color="e8b418" w:space="0" w:sz="8" w:val="single"/>
            </w:tcBorders>
            <w:shd w:fill="f8e7c0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9b2424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Stopień dopuszczający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e8b418" w:space="0" w:sz="8" w:val="single"/>
            </w:tcBorders>
            <w:shd w:fill="f8e7c0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9b2424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Stopień dostateczny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e8b418" w:space="0" w:sz="8" w:val="single"/>
            </w:tcBorders>
            <w:shd w:fill="f8e7c0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9b2424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Stopień dobry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e8b418" w:space="0" w:sz="8" w:val="single"/>
            </w:tcBorders>
            <w:shd w:fill="f8e7c0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9b2424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Stopień bardzo dobry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e8b418" w:space="0" w:sz="12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I. ELEKTROSTATYKA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4c4" w:space="0" w:sz="6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6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informuje, czym zajmuje się ele-ktrostatyka; wskazuje przykłady elektryzowania ciał w otaczającej rzeczywistości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ładunku elektrycznego; rozróżnia dwa rodzaje ładunków elektrycznych (dodatnie i ujemne)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wyjaśnia, z czego składa się atom; przedstawia model budowy atomu na schematycznym rysunku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pojęciami: przewodni-ka jako substancji, w której łatwo mogą się przemieszczać ładunki elektryczne, i izolatora jako substan-cji, w której ładunki elektryczne nie mogą się przemieszczać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odróżnia przewodniki od izolatorów; wskazuje ich przykłady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układu izolowanego; podaje zasadę zachowania ładunku elektrycznego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wyodrębnia z tekstów i rysunków informacje kluczowe dla opisywane-go zjawiska lub problemu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współpracuje w zespole podczas przeprowadzania obserwacji i do-świadczeń, przestrzegając zasad bezpieczeństwa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6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(bardzo łatwe) zadania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Elektrostatyka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4c4" w:space="0" w:sz="6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doświadczalnie demonstruje zjawiska elektryzowania przez potarcie lub dotyk oraz wzajemne oddziaływanie ciał naelektryzowanych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sposoby elektryzowania ciał przez potarcie i dotyk; informuje, że te zjawiska polegają na przemieszczaniu się elektronów; ilustruje to na przykładach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jakościowo oddziaływanie ładunków jednoimiennych i różnoimien-nych; podaje przykłady oddziaływań elektrostatycznych w otaczającej rzeczy-wistości i ich zastosowań (poznane na lekcji)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ładunku elementarnego; podaje symbol ładunku elementarnego oraz wartość: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e ≈ 1,6 · 10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–19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8.333333333333336"/>
                <w:szCs w:val="28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ładunku elektrycznego jako wielokrotności ładunku elementarnego; stosuje jednostkę ładunku (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1 C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 na przykładach, kiedy ciało jest naładowane dodatnio, a kiedy jest nałado-wane ujemnie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jonu; wyjaśnia, kiedy powstaje jon dodatni, a kiedy – jon ujemny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doświadczalnie odróżnia przewodniki od izolatorów; wskazuje ich przykłady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informuje, że dobre przewodniki elektry-czności są również dobrymi przewodnikami ciepła; wymienia przykłady zastosowań przewodników i izolatorów w otaczającej rzeczywistości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stosuje zasadę zachowania ładunku elektrycznego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analizuje działanie elektroskopu na podstawie opisu jego budowy; posługuje się elektroskopem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przemieszczanie się ładunków w przewodnikach pod wpływem oddziaływania ładunku zewnętrznego (indukcja elektrostatyczna)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podaje przykłady skutków i wykorzystania indukcji elektrostatycznej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przeprowadza doświadczenia: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2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2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doświadczenie ilustrujące elektryzowanie ciał przez pocieranie oraz oddziaływanie ciał naelektryzowanych,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2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2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doświadczenie wykazujące, że przewo-dnik można naelektryzować,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numPr>
                <w:ilvl w:val="2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2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elektryzowanie ciał przez zbliżenie ciała naelektryzowanego,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20" w:lineRule="auto"/>
              <w:ind w:left="170" w:right="0" w:firstLine="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korzystając z ich opisów i przestrzegając zasad bezpieczeństwa; opisuje przebieg przeprowadzonego doświadczenia (wyróż-nia kluczowe kroki i sposób postępowania, wyjaśnia rolę użytych przyrządów, przedstawia wyniki i formułuje wnioski na podstawie tych wyników)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zadania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Elektrostatyka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4c4" w:space="0" w:sz="6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4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wskazuje przykłady oddziaływań elektro-statycznych w otaczającej rzeczywistości i ich zastosowań (inne niż poznane na lekcji)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budowę i zastosowanie maszyny elektrostatycznej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porównuje oddziaływania elektrostaty-czne i grawitacyjne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wykazuje, że 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1 C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jest bardzo dużym ładunkiem elektrycznym (zawiera </w:t>
              <w:br w:type="textWrapping"/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6,24 · 10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18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8.333333333333336"/>
                <w:szCs w:val="28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ładunków elementarnych: </w:t>
              <w:br w:type="textWrapping"/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1 C = 6,24 · 10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18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analizuje tzw. szereg tryboelektryczny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z wykorzystaniem zależności, że każdy ładunek elektryczny jest wielokrotnością ładunku elementarne-go; przelicza podwielokrotności, przepro-wadza obliczenia i zapisuje wynik zaokrąglony do zadanej liczby cyfr znaczących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elektronów swobodnych; wykazuje, że w metalach znajdują się elektrony swobodne, a w izo-latorach elektrony są związane z atoma-mi; na tej podstawie uzasadnia podział substancji na przewodniki i izolatory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 wyniki obserwacji przeprowadzo-nych doświadczeń związanych z elektry-zowaniem przewodników; uzasadnia na przykładach, że przewodnik można naelektryzować wtedy, gdy odizoluje się go od ziemi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wyjaśnia, na czym polega uziemienie ciała naelektryzowanego i zobojętnienie zgromadzonego na nim ładunku elektrycznego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działanie i zastosowanie pioruno-chronu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projektuje i przeprowadza: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2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2"/>
              </w:tabs>
              <w:spacing w:after="20" w:before="0" w:line="22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doświadczenie ilustrujące właściwości ciał naelektryzowanych,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2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2"/>
              </w:tabs>
              <w:spacing w:after="20" w:before="0" w:line="22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doświadczenie ilustrujące skutki indukcji elektrostatycznej,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2"/>
              </w:tabs>
              <w:spacing w:after="20" w:before="0" w:line="220" w:lineRule="auto"/>
              <w:ind w:left="170" w:right="0" w:firstLine="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krytycznie ocenia ich wyniki; wskazuje czynniki istotne i nieistotne dla wyników doświadczeń; formułuje wnioski na podstawie wyników doświadczeń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bardziej złożone, ale typowe,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Elektrostatyka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4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informacjami pochodzącymi z analizy przeczytanych tekstów (w tym popularnonaukowych) dotyczących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Elektrostatyka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(w szczególności tekstu: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Gdzie wykorzystuje się elektryzowanie ciał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c4c4c4" w:space="0" w:sz="6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4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dipolu elektrycznego do wyjaśnienia skutków indukcji elektrostatycznej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4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realizuje własny projekt dotyczący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Elektrostatyka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4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złożone, nietypowe,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Elektrostatyka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4c4c4" w:space="0" w:sz="6" w:val="single"/>
              <w:left w:color="ffffff" w:space="0" w:sz="4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56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Ocenę celującą otrzymuje uczeń, który rozwiązuje zadania nietypowe (problemowe).</w:t>
            </w:r>
          </w:p>
          <w:p w:rsidR="00000000" w:rsidDel="00000000" w:rsidP="00000000" w:rsidRDefault="00000000" w:rsidRPr="00000000" w14:paraId="00000057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4c4c4" w:space="0" w:sz="6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II. PRĄD ELEKTRYCZNY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określa umowny kierunek przepływu prądu elektrycznego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przeprowadza doświadczenie modelowe ilustrujące, czym jest natężenie prądu, korzystając z jego opisu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natężenia prądu wraz z jego jednostką (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1 A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obwodu elektrycznego; podaje warunki przepływu prądu elektrycznego w obwodzie elektrycznym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wymienia elementy prostego obwo-du elektrycznego: źródło energii elektrycznej, odbiornik (np. żarówka, opornik), przewody, wyłącznik, mierniki (amperomierz, woltomierz); rozróżnia symbole graficzne tych elementów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wymienia przyrządy służące do pomiaru napięcia elektrycznego i natężenia prądu elektrycznego; wyjaśnia, jak włącza się je do obwodu elektrycznego (ampero-mierz szeregowo, woltomierz równolegle)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wymienia formy energii, na jakie jest zamieniana energia elektryczna; wymienia źródła energii elektrycznej i odbiorniki; podaje ich przykłady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  <w:rtl w:val="0"/>
              </w:rPr>
              <w:t xml:space="preserve">wyjaśnia, na czym polega zwarcie; opisuje rolę izolacji i bezpieczników przeciążeniowych w domowej sieci elektrycznej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  <w:rtl w:val="0"/>
              </w:rPr>
              <w:t xml:space="preserve">opisuje warunki bezpiecznego korzystania z energii elektrycznej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wyodrębnia z tekstów, tabel i rysunków informacje kluczowe dla opisywanego zjawiska lub problemu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rozpoznaje zależność rosnącą bądź malejącą na podstawie danych z tabeli lub na podstawie wykresu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współpracuje w zespole podczas przeprowadzania obserwacji i do-świadczeń, przestrzegając zasad bezpieczeństwa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(bardzo łatwe) zadania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Prąd elektryczny</w:t>
            </w:r>
          </w:p>
        </w:tc>
        <w:tc>
          <w:tcPr>
            <w:vMerge w:val="restart"/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napięcia elektrycznego jako wielkości określającej ilość energii potrzebnej do przeniesienia jednostkowego ładunku w obwodzie; stosuje jednostkę napięcia (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1 V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przepływ prądu w obwodach jako ruch elektronów swobodnych albo jonów w przewodnikach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4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stosuje w obliczeniach związek między natężeniem prądu a ładunkiem i czasem jego przepływu przez poprzeczny przekrój przewodnika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4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rozróżnia sposoby łączenia elementów obwodu elektrycznego: szeregowy i równoległy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4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rysuje schematy obwodów elektrycznych składających się z jednego źródła energii, jednego odbiornika, mierników i wyłączni-ków; posługuje się symbolami graficznymi tych elementów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4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oporu elektry-cznego jako własnością przewodnika; posługuje się jednostką oporu (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1 Ω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4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stosuje w obliczeniach związek między napięciem a natężeniem prądu i oporem elektrycznym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4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pracy i mocy prądu elektrycznego wraz z ich jednostkami; stosuje w obliczeniach związek między tymi wielkościami oraz wzory na pracę i moc prądu elektrycznego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4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mocy znamionowej; analizuje i porównuje dane na tabliczkach znamionowych różnych urządzeń elektrycznych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4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 różnicę między prądem stałym i przemiennym; wskazuje baterię, akumulator i zasilacz jako źródła stałego napięcia; odróżnia to napięcie od napięcia w przewodach doprowadzających prąd do mieszkań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4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  <w:rtl w:val="0"/>
              </w:rPr>
              <w:t xml:space="preserve">opisuje skutki działania prądu na organizm człowieka i inne organizmy żywe; wskazuje zagrożenia porażeniem prądem elektry-cznym; podaje podstawowe zasady udzie- lania pierwszej pomocy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przeprowadza doświadczenia: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doświadczenie wykazujące przepływ ładunków przez przewodniki,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łączy według podanego schematu obwód elektryczny składający się ze źródła (baterii), odbiornika (żarówki), amperomierza i woltomierza,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bada zależność natężenia prądu od rodzaju odbiornika (żarówki) przy tym samym napięciu oraz zależność oporu elektrycznego przewodnika od jego długości, pola przekroju poprzecznego i rodzaju materiału, z jakiego jest wykonany,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wyznacza moc żarówki zasilanej z baterii za pomocą woltomierza i amperomierza,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170" w:right="0" w:firstLine="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korzystając z ich opisów i przestrzegając zasad bezpieczeństwa; odczytuje wskazania mierników; opisuje przebieg przeprowadzonego doświadczenia (wyróż-nia kluczowe kroki i sposób postępowania, wskazuje rolę użytych przyrządów, przedstawia wyniki doświadczenia lub przeprowadza obliczenia i zapisuje wynik zaokrąglony do zadanej liczby cyfr znaczących, formułuje wnioski na podstawie tych wyników)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zadania (lub problemy)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Prąd elektryczny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(rozpoznaje proporcjonalność prostą na podstawie wykresu, przelicza wielokrotności i podwielokrotności oraz jednostki czasu, przeprowadza obliczenia i zapisuje wynik zaokrąglony do zadanej liczby cyfr znaczących)</w:t>
            </w:r>
          </w:p>
        </w:tc>
        <w:tc>
          <w:tcPr>
            <w:vMerge w:val="restart"/>
            <w:tcBorders>
              <w:top w:color="c4c4c4" w:space="0" w:sz="6" w:val="single"/>
              <w:right w:color="c9c9c9" w:space="0" w:sz="4" w:val="single"/>
            </w:tcBorders>
            <w:shd w:fill="fdfaf1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0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porównuje oddziaływania elektro-statyczne i grawitacyjne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0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porównuje ruch swobodnych elektronów w przewodniku z ruchem elektronów wtedy, gdy do końców przewodnika podłączymy źródło napięcia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0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rozróżnia węzły i gałęzie; wskazuje je w obwodzie elektrycznym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1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doświadczalnie wyznacza opór przewodnika przez pomiary napięcia na jego końcach oraz natężenia płynącego przezeń prądu; zapisuje wyniki pomiarów wraz z ich jednostkami, z uwzględnieniem informacji o niepewności; przeprowadza obliczenia i zapisuje wynik zaokrąglony do zadanej liczby cyfr znaczących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1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stosuje w obliczeniach zależność oporu elektrycznego przewodnika od jego długości, pola przekroju poprzecznego i rodzaju materiału, z jakiego jest wykonany; przeprowadza obliczenia i zapisuje wynik zaokrąglony do zadanej liczby cyfr znaczących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1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oporu właściwe-go oraz tabelami wielkości fizycznych w celu odszukania jego wartości dla danej substancji; analizuje i porównuje wartości oporu właściwego różnych substancji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1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zależność napięcia od czasu w przewodach doprowadzających prąd do mieszkań; posługuje się pojęciem napięcia skutecznego; wyjaśnia rolę zasilaczy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1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stwierdza, że elektrownie wytwarzają prąd przemienny, który do mieszkań jest dostarczany pod napięciem 230 V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1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(lub problemy) bardziej złożone,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Prąd elektryczny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1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informacjami pochodzącymi z analizy przeczytanych tekstów (w tym popularnonaukowych) dotyczących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Prąd elektryczny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realizuje projekt: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Żarówka czy świetlówka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(opisany w podręczniku)</w:t>
            </w:r>
          </w:p>
        </w:tc>
        <w:tc>
          <w:tcPr>
            <w:tcBorders>
              <w:top w:color="c9c9c9" w:space="0" w:sz="4" w:val="single"/>
              <w:left w:color="c9c9c9" w:space="0" w:sz="4" w:val="single"/>
              <w:bottom w:color="c9c9c9" w:space="0" w:sz="4" w:val="single"/>
              <w:right w:color="c9c9c9" w:space="0" w:sz="4" w:val="single"/>
            </w:tcBorders>
            <w:shd w:fill="fdfaf1" w:val="clea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88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projektuje i przeprowadza doświad-czenie (inne niż opisane w podrę-czniku) wykazujące zależność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 xml:space="preserve">R=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>ρ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l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S</m:t>
                  </m:r>
                </m:den>
              </m:f>
            </m:oMath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; krytycznie ocenia jego wynik; wskazuje czynniki istotne i nieistotne dla jego wyniku; formułuje wnioski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sporządza wykres zależności natężenia prądu od przyłożonego napięcia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ilustruje na wykresie zależność napięcia od czasu w przewodach doprowadzających prąd do mieszkań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złożone, nietypowe (lub problemy) doty-czące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Prąd elektryczny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(w tym związane z obliczaniem kosztów zużycia energii elektrycznej)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realizuje własny projekt związany z treścią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Prąd elektryczny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(inny niż opisany w podręczniku)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4c4c4" w:space="0" w:sz="6" w:val="single"/>
              <w:right w:color="c9c9c9" w:space="0" w:sz="4" w:val="single"/>
            </w:tcBorders>
            <w:shd w:fill="fdfaf1" w:val="clea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4c4c4" w:space="0" w:sz="6" w:val="single"/>
              <w:left w:color="ffffff" w:space="0" w:sz="4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96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Ocenę celującą otrzymuje uczeń, który rozwiązuje zadania nietypowe (problemowe).</w:t>
            </w:r>
          </w:p>
          <w:p w:rsidR="00000000" w:rsidDel="00000000" w:rsidP="00000000" w:rsidRDefault="00000000" w:rsidRPr="00000000" w14:paraId="00000097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4c4c4" w:space="0" w:sz="6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III. MAGNETYZM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nazywa bieguny magnesów stałych, opisuje oddziaływanie między nimi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doświadczalnie demonstruje zacho-wanie się igły magnetycznej w obecności magnesu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zachowanie się igły magne-tycznej w otoczeniu prostoliniowego przewodnika z prądem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zwojnicy; stwierdza, że zwojnica, przez którą płynie prąd elektryczny, zachowuje się jak magnes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wyodrębnia z tekstów i ilustracji informacje kluczowe dla opisywa-nego zjawiska lub problemu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współpracuje w zespole podczas przeprowadzania obserwacji i doświadczeń, przestrzegając zasad bezpieczeństwa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(bardzo łatwe) zadania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Magnetyzm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zachowanie się igły magnetycznej w obecności magnesu oraz zasadę działania kompasu (podaje czynniki zakłócające jego prawidłowe działanie); posługuje się pojęciem biegunów magnetycznych Ziemi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na przykładzie żelaza oddziaływanie magnesów na materiały magnetyczne; stwierdza, że w pobliżu magnesu każdy kawałek żelaza staje się magnesem (namagnesowuje się), a przedmioty wyko-nane z ferromagnetyku wzmacniają oddziaływanie magnetyczne magnesu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podaje przykłady wykorzystania oddziaływania magnesów na materiały magnetyczne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właściwości ferromagnetyków; podaje przykłady ferromagnetyków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doświadczenie Oersteda; podaje wnioski wynikające z tego doświadczenia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doświadczalnie demonstruje zjawisko oddziaływania przewodnika z prądem na igłę magnetyczną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wzajemne oddziaływanie przewodników, przez które płynie prąd elektryczny, i magnesu trwałego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jakościowo wzajemne oddziały-wanie dwóch przewodników, przez które płynie prąd elektryczny (wyjaśnia, kiedy przewodniki się przyciągają, a kiedy odpychają)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przeprowadza doświadczenia: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numPr>
                <w:ilvl w:val="1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bada wzajemne oddziaływanie mag-nesów oraz oddziaływanie magnesów na żelazo i inne materiały magnetyczne,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numPr>
                <w:ilvl w:val="1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bada zachowanie igły magnetycznej w otoczeniu prostoliniowego przewod-nika z prądem,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numPr>
                <w:ilvl w:val="1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bada oddziaływania magnesów trwałych i przewodników z prądem oraz wzajemne oddziaływanie przewodników z prądem,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numPr>
                <w:ilvl w:val="1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bada zależność magnetycznych właści-wości zwojnicy od obecności w niej rdzenia z ferromagnetyku oraz liczby zwojów i natężenia prądu płynącego przez zwoje,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170" w:right="0" w:firstLine="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korzystając z ich opisów i przestrzegając zasad bezpieczeństwa; wskazuje rolę użytych przyrządów oraz czynniki istotne i nieistotne dla wyników doświadczeń; formułuje wnioski na podstawie tych wyników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zadania (lub problemy)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Magnetyzm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2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porównuje oddziaływania elektrostaty-czne i magnetyczne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2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wyjaśnia, na czym polega namagneso-wanie ferromagnetyku; posługuje się pojęciem domen magnetycznych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2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stwierdza, że linie, wzdłuż których igła kompasu lub opiłki układają się wokół prostoliniowego przewodnika z prą-dem, mają kształt współśrodkowych okręgów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2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sposoby wyznaczania biegunowości magnetycznej przewod-nika kołowego i zwojnicy (reguła śruby prawoskrętnej, reguła prawej dłoni, na podstawie ułożenia strzałek oznaczają-cych kierunek prądu – metoda liter S i N); stosuje wybrany sposób wyznaczania biegunowości przewod-nika kołowego lub zwojnicy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2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działanie dzwonka elektro-magnetycznego lub zamka elektry-cznego, korzystając ze schematu przedstawiającego jego budowę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(lub problemy) bardziej złożone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Magnetyzm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informacjami pochodzącymi z analizy przeczytanych tekstów (w tym popularnonaukowych) dotyczących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Magnetyzm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(w tym tekstu: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Właściwości magnesów i ich zastosowa-nia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zamieszczonego w podręczniku)</w:t>
            </w:r>
          </w:p>
        </w:tc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złożone, nietypowe (lub problemy)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Magnetyzm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realizuje własny projekt związany z treścią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Magnetyzm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4c4c4" w:space="0" w:sz="6" w:val="single"/>
              <w:left w:color="ffffff" w:space="0" w:sz="4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C2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Ocenę celującą otrzymuje uczeń, który rozwiązuje zadania nietypowe (problemowe).</w:t>
            </w:r>
          </w:p>
          <w:p w:rsidR="00000000" w:rsidDel="00000000" w:rsidP="00000000" w:rsidRDefault="00000000" w:rsidRPr="00000000" w14:paraId="000000C3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4c4c4" w:space="0" w:sz="6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C7">
            <w:pPr>
              <w:widowControl w:val="1"/>
              <w:spacing w:after="200" w:line="276" w:lineRule="auto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46fb3"/>
                <w:sz w:val="28"/>
                <w:szCs w:val="28"/>
                <w:rtl w:val="0"/>
              </w:rPr>
              <w:t xml:space="preserve">WYMAGANIA EDUKACYJNE - II półrocze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4c4c4" w:space="0" w:sz="6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IV. DRGANIA i FALE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ruch okresowy wahadła; wskazuje położenie równowagi i amplitudę tego ruchu; podaje przykłady ruchu okresowego w otaczającej rzeczywistości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pojęciami okresu i częstotliwości wraz z ich jednostka-mi do opisu ruchu okresowego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wyznacza amplitudę i okres drgań na podstawie wykresu zależności położenia od czasu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wskazuje drgające ciało jako źródło fali mechanicznej; posługuje się pojęciami: amplitudy, okresu, częstotliwości i długości fali do opisu fal; podaje przykłady fal mechani-cznych w otaczającej rzeczywistości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stwierdza, że źródłem dźwięku jest drgające ciało, a do jego rozcho-dzenia się potrzebny jest ośrodek (dźwięk nie rozchodzi się w próżni); podaje przykłady źródeł dźwięków w otaczającej rzeczywistości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stwierdza, że fale dźwiękowe można opisać za pomocą tych samych związków między długością, prędkością, częstotliwością i okresem fali, jak w przypadku fal mechani-cznych; porównuje wartości prędkości fal dźwiękowych w różnych ośrodkach, korzystając z tabeli tych wartości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  <w:rtl w:val="0"/>
              </w:rPr>
              <w:t xml:space="preserve">wymienia rodzaje fal elektromag-netycznych: radiowe, mikrofale, promieniowanie podczerwone, światło widzialne, promieniowanie nadfioletowe, rentgenowskie i gamma; podaje przykłady ich zastosowania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przeprowadza doświadczenia: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2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demonstruje ruch drgający ciężar-ka zawieszonego na nici; wskazuje położenie równo-wagi i amplitudę drgań,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numPr>
                <w:ilvl w:val="1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2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demonstruje powstawanie fali na sznurze i wodzie,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2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wytwarza dźwięki i wykazuje, że do rozchodzenia się dźwięku potrzebny jest ośrodek,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numPr>
                <w:ilvl w:val="1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wytwarza dźwięki; bada jako-ściowo zależność ich wysokości od częstotliwości drgań i zależność ich głośności od amplitudy drgań,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170" w:right="0" w:firstLine="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korzystając z ich opisów; opisuje przebieg przeprowadzonego do-świadczenia, przedstawia wyniki i formułuje wnioski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wyodrębnia z tekstów, tabel i ilustracji informacje kluczowe dla opisywanego zjawiska lub problemu; rozpoznaje zależność rosnącą i za- leżność malejącą na podstawie danych z tabeli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współpracuje w zespole podczas przeprowadzania obserwacji i do-świadczeń, przestrzegając zasad bezpieczeństwa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(bardzo łatwe) zadania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Drgania i fale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ruch drgający (drgania) ciała; wskazuje położenie równowagi i amplitudę drgań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częstotliwości jako liczbą pełnych drgań (wahnięć) wykona-nych w jednostce czasu (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 xml:space="preserve">f=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n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t</m:t>
                  </m:r>
                </m:den>
              </m:f>
            </m:oMath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 i na tej podstawie określa jej jednostkę (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 xml:space="preserve">1 Hz=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s</m:t>
                  </m:r>
                </m:den>
              </m:f>
            </m:oMath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); stosuje w obliczeniach związek między częstotliwością a okresem drgań (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 xml:space="preserve">f=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T</m:t>
                  </m:r>
                </m:den>
              </m:f>
            </m:oMath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doświadczalnie wyznacza okres i częstotli-wość w ruchu okresowym; bada jakościowo zależność okresu wahadła od jego długości i zależność okresu drgań ciężarka od jego masy (korzystając z opisu doświadczeń); wskazuje czynniki istotne i nieistotne dla wyników doświadczeń; zapisuje wyniki pomiarów wraz z ich jednostką, z uwzględnieniem informacji o niepewności; przeprowadza obliczenia i zapisuje wyniki zaokrąglone do zadanej liczby cyfr znaczących; formułuje wnioski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przedstawia na schematycznym rysunku wykres zależności położenia od czasu w ruchu drgającym; zaznacza na nim amplitudę i okres drgań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rozchodzenie się fali mechanicznej jako proces przekazywania energii bez przenoszenia materii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4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prędkości rozchodzenia się fali; opisuje związek między prędkością, długością i częstotliwością (lub okresem) fali: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 xml:space="preserve">v=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>∙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 xml:space="preserve">f</m:t>
              </m:r>
            </m:oMath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(lub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 xml:space="preserve">v=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m:ctrlPr>
                </m:fPr>
                <m:num/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T</m:t>
                  </m:r>
                </m:den>
              </m:f>
            </m:oMath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stosuje w obliczeniach związki między okresem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28.333333333333336"/>
                <w:szCs w:val="28.333333333333336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, częstotliwością i długością fali wraz z ich jednostkami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doświadczalnie demonstruje dźwięki o różnych częstotliwościach z wykorzy-staniem drgającego przedmiotu lub instrumentu muzycznego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mechanizm powstawania i rozcho-dzenia się fal dźwiękowych w powietrzu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pojęciami energii i natężenia fali; opisuje jakościowo związek między energią fali a amplitudą fali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jakościowo związki między wysokością dźwięku a częstotliwością fali i między natężeniem dźwięku (głośnością) a energią fali i amplitudą fali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  <w:rtl w:val="0"/>
              </w:rPr>
              <w:t xml:space="preserve">rozróżnia dźwięki słyszalne, ultradźwięki i infradźwięki; podaje przykłady ich źródeł i zastosowania; opisuje szkodliwość hałasu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stwierdza, że źródłem fal elektromag-netycznych są drgające ładunki elektryczne oraz prąd, którego natężenie zmienia się w czasie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  <w:rtl w:val="0"/>
              </w:rPr>
              <w:t xml:space="preserve">opisuje poszczególne rodzaje fal elektromagnetycznych; podaje odpowia-dające im długości i częstotliwości fal, korzystając z diagramu przedstawiającego widmo fal elektromagnetycznych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podaje wartość prędkości fal elektromagnetycznych w próżni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zadania (lub problemy)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Drgania i fale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(przelicza wielokrotności i podwielokrotności oraz jednostki czasu, przeprowadza oblicze-nia i zapisuje wynik zaokrąglony do zadanej liczby cyfr znaczących)</w:t>
            </w:r>
          </w:p>
        </w:tc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pojęciami: wahadła matematycznego, częstotliwości drgań własnych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analizuje wykresy zależności położenia od czasu w ruchu drgającym; na podstawie tych wykresów porównuje drgania ciał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analizuje wykres fali; wskazuje oraz wyznacza jej długość i amplitudę; porównuje fale na podstawie ich ilustracji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omawia mechanizm wytwarzania dźwięków w wybranym instrumencie muzycznym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podaje wzór na natężenie fali oraz jednostkę natężenia fali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poziomu natężenia dźwięku wraz z jego jednostką (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1 dB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); określa progi słyszalności i bólu oraz poziom natężenia hałasu szkodliwego dla zdrowia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 ogólną zasadę działania radia, telewizji i telefonów komórkowych, korzystając ze schematu przesyłania fal elektromagnetycznych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(lub problemy) bardziej złożone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Drgania i fale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informacjami pochodzącymi z analizy przeczytanych tekstów (w tym popularnonaukowych) dotyczących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Drgania i fale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realizuje projekt: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Prędkość i częstotliwość dźwięku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(opisany w podręczniku)</w:t>
            </w:r>
          </w:p>
        </w:tc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projektuje i przeprowadza do-świadczenie (inne niż opisane w podręczniku) w celu zbadania, od czego (i jak) zależą, a od czego nie zależą okres i częstotliwość w ruchu okresowym; opracowuje i krytycznie ocenia wyniki doświadczenia; formułuje wnioski i prezentuje efekty przeprowadzo-nego badania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złożone, nietypowe (lub problemy),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Drgania i fale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realizuje własny projekt związany z treścią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Drgania i fale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(inny niż opisany w podręczniku)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4c4c4" w:space="0" w:sz="6" w:val="single"/>
              <w:left w:color="ffffff" w:space="0" w:sz="4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100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Ocenę celującą otrzymuje uczeń, który rozwiązuje zadania nietypowe (problemowe).</w:t>
            </w:r>
          </w:p>
          <w:p w:rsidR="00000000" w:rsidDel="00000000" w:rsidP="00000000" w:rsidRDefault="00000000" w:rsidRPr="00000000" w14:paraId="00000101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c4c4c4" w:space="0" w:sz="6" w:val="single"/>
              <w:bottom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V. OPTYKA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wymienia źródła światła; posługuje się pojęciami: promień świetlny, wiązka światła, ośrodek optyczny, ośrodek optycznie jednorodny; rozróżnia rodzaje źródeł światła (naturalne i sztuczne) oraz rodzaje wiązek światła (zbieżna, równoległa i rozbieżna)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ilustruje prostoliniowe rozchodzenie się światła w ośrodku jednorodnym; podaje przykłady prostoliniowego biegu promieni światła w ota- czającej rzeczywistości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mechanizm powstawania cienia i półcienia jako konsekwencje prostoliniowego rozchodzenia się światła w ośrodku jednorodnym; podaje przykłady powstawania cienia i półcienia w otaczającej rzeczywistości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porównuje zjawiska odbicia i rozproszenia światła; podaje przykłady odbicia i rozproszenia światła w otaczającej rzeczywistości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rozróżnia zwierciadła płaskie i sferyczne (wklęsłe i wypukłe); podaje przykłady zwierciadeł w otaczającej rzeczywistości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pojęciami osi optycznej i promienia krzywizny zwierciadła; wymienia cechy obrazów wytworzo-nych przez zwierciadła (pozorne lub rzeczywiste, proste lub odwrócone, powiększone, pomniejszone lub tej samej wielkości co przedmiot)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rozróżnia obrazy: rzeczywisty, pozor-ny, prosty, odwrócony, powiększony, pomniejszony, tej samej wielkości co przedmiot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światło lasera jako jedno-barwne i ilustruje to brakiem rozszcze-pienia w pryzmacie; porównuje przejście światła jednobarwnego i światła białego przez pryzmat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rozróżnia rodzaje soczewek (skupiające i rozpraszające); posługuje się pojęciem osi optycz- nej soczewki; rozróżnia symbole soczewki skupiającej i rozpraszającej; podaje przykłady soczewek w otaczającej rzeczywistości oraz przykłady ich wykorzystania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bieg promieni ilustrujący powstawanie obrazów rzeczy-wistych i pozornych wytwarzanych przez soczewki, znając położenie ogniska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przeprowadza doświadczenia: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1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obserwuje bieg promieni światła i wykazuje przekazywanie energii przez światło,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1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obserwuje powstawanie obszarów cienia i półcienia,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1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bada zjawiska odbicia i rozpro-szenia światła,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1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obserwuje obrazy wytwarzane przez zwierciadło płaskie, obserwuje obrazy wytwarzane przez zwierciadła sferyczne,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1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obserwuje bieg promienia światła po przejściu do innego ośrodka w zależności od kąta padania oraz przejście światła jedno-barwnego i światła białego przez pryzmat,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1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obserwuje bieg promieni równoległych do osi optycznej przechodzących przez soczewki skupiającą i rozpraszającą,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10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obserwuje obrazy wytwarzane przez soczewki skupiające,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40" w:lineRule="auto"/>
              <w:ind w:left="170" w:right="0" w:firstLine="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korzystając z ich opisu i przestrzegając zasad bezpie-czeństwa; opisuje przebieg doświad- czenia (wskazuje rolę użytych przyrządów oraz czynniki istotne i nieistotne dla wyników doświad-czeń); formułuje wnioski na podstawie wyników doświadczenia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wyodrębnia z tekstów, tabel i ilu-stracji informacje kluczowe dla opisywanego zjawiska lub problemu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współpracuje w zespole podczas przeprowadzania obserwacji i doświadczeń, przestrzegając zasad bezpieczeństwa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(bardzo łatwe) zadania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Optyka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rozchodzenie się światła w ośrodku jednorodnym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światło jako rodzaj fal elektromagnetycznych; podaje przedział długości fal świetlnych oraz przybliżoną wartość prędkości światła w próżni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przedstawia na schematycznym rysunku powstawanie cienia i półcienia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zjawiska zaćmienia Słońca i Księżyca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pojęciami: kąta padania, kąta odbicia i normalnej do opisu zjawiska odbicia światła od powierzchni płaskiej; opisuje związek między kątem padania a kątem odbicia; podaje i stosuje prawo odbicia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zjawisko odbicia światła od powierzchni chropowatej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analizuje bieg promieni wychodzących z punktu w różnych kierunkach, a następnie odbitych od zwierciadła płaskiego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i konstruuje graficznie bieg promieni ilustrujący powstawanie obrazów pozornych wytwarzanych przez zwierciadło płaskie; wymienia trzy cechy obrazu (pozorny, prosty i tej samej wielkości co przedmiot); wyjaśnia, kiedy obraz jest rzeczywisty, a kiedy – pozorny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skupianie się promieni w zwierciadle wklęsłym; posługuje się pojęciem ogniska zwierciadła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podaje przykłady wykorzystania zwierciadeł w otaczającej rzeczywistości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jakościowo zjawisko załamania światła na granicy dwóch ośrodków różniących się prędkością rozchodzenia się światła; wskazuje kierunek załamania; posługuje się pojęciem kąta załamania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podaje i stosuje prawo załamania światła (jakościowo)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światło białe jako mieszaninę barw; ilustruje to rozszczepieniem światła w pryzmacie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i ilustruje bieg promieni równoległych do osi optycznej przechodzących przez soczewki skupiającą i rozpraszającą, posługując się pojęciem ogniska; rozróżnia ogniska rzeczywiste i pozorne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2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 i stosuje odwracalność biegu promieni świetlnych (stwierdza np., że promienie wychodzące z ogniska po załamaniu w soczewce skupiającej tworzą wiązkę promieni równoległych do osi optycznej)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budowę oka oraz powstawanie obrazu na siatkówce, korzystając ze schematycznego rysunku przedstawia-jącego budowę oka; posługuje się pojęciem akomodacji oka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  <w:rtl w:val="0"/>
              </w:rPr>
              <w:t xml:space="preserve">posługuje się pojęciami krótkowzroczności i dalekowzroczności; opisuje rolę soczewek w korygowaniu tych wad wzroku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przeprowadza doświadczenia: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06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demonstruje zjawisko prostoliniowego rozchodzenia się światła,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06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skupia równoległą wiązką światła za pomocą zwierciadła wklęsłego i wyznacza jej ognisko,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06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demonstruje powstawanie obrazów za pomocą zwierciadeł sferycznych,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06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demonstruje zjawisko załamania światła na granicy ośrodków,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06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demonstruje rozszczepienie światła w pryzmacie,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3"/>
              </w:tabs>
              <w:spacing w:after="20" w:before="0" w:line="206" w:lineRule="auto"/>
              <w:ind w:left="34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demonstruje powstawanie obrazów za pomocą soczewek,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firstLine="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przestrzegając zasad bezpieczeństwa; wskazuje rolę użytych przyrządów oraz czynniki istotne i nieistotne dla wyników doświadczeń; formułuje wnioski na podstawie tych wyników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06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proste zadania (lub problemy)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Optyka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2"/>
              </w:tabs>
              <w:spacing w:after="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wskazuje prędkość światła jako maksymalną prędkość przepływu informacji; porównuje wartości prędkości światła w różnych ośrodkach przezroczystych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 mechanizm zjawisk zaćmienia Słońca i Księżyca, korzystając ze schematycznych rysunków przedsta-wiających te zjawiska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8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projektuje i przeprowadza doświadczenie potwierdzające równość kątów padania i odbicia; wskazuje czynniki istotne i nieistotne dla wyników doświadczenia; prezentuje i krytycznie ocenia wyniki doświadczenia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 i stosuje odwracalność biegu promieni świetlnych (stwierdza np., że promienie wychodzące z ogniska po odbiciu od zwierciadła tworzą wiązkę promieni równoległych do osi optycznej)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8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przewiduje rodzaj i położenie obrazu wytwarzanego przez zwierciadła sferyczne w zależności od odległości przedmiotu od zwierciadła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8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wyjaśnia mechanizm rozszczepienia światła w pryzmacie, posługując się związkiem między prędkością światła a długością fali świetlnej w różnych ośrodkach i odwołując się do widma światła białego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18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pojęciem zdolności sku-piającej soczewki wraz z jej jednostką (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1 D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3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porównuje obrazy w zależności od odległości przedmiotu od soczewki skupiającej i rodzaju soczewki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przewiduje rodzaj i położenie obrazu wy- tworzonego przez soczewki w zależności od odległości przedmiotu od soczewki, znając położenie ogniska (i odwrotnie)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lightGray"/>
                <w:u w:val="none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  <w:rtl w:val="0"/>
              </w:rPr>
              <w:t xml:space="preserve">posługuje się pojęciami astygmatyzmu i daltonizmu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(lub problemy) bardziej złożone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Optyka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posługuje się informacjami pochodzącymi z analizy przeczytanych tekstów (w tym popularnonaukowych) dotyczących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Optyka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(w tym tekstu: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Zastosowanie prawa odbicia i prawa załamania światła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zamieszczonego w podręczniku)</w:t>
            </w:r>
          </w:p>
        </w:tc>
        <w:tc>
          <w:tcPr>
            <w:tcBorders>
              <w:top w:color="c4c4c4" w:space="0" w:sz="6" w:val="single"/>
            </w:tcBorders>
            <w:shd w:fill="fdfaf1" w:val="clea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Uczeń: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19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opisuje zagadkowe zjawiska opty-czne występujące w przyrodzie (np. miraże, błękit nieba, widmo Brockenu, halo)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19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lightGray"/>
                <w:u w:val="none"/>
                <w:vertAlign w:val="superscript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highlight w:val="lightGray"/>
                <w:u w:val="none"/>
                <w:vertAlign w:val="baseline"/>
                <w:rtl w:val="0"/>
              </w:rPr>
              <w:t xml:space="preserve">opisuje wykorzystanie zwierciadeł i soczewek w przyrządach optycznych (np. mikroskopie, lunecie)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rozwiązuje zadania złożone, nietypowe (lub problemy), dotyczące treści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Optyka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5"/>
              </w:tabs>
              <w:spacing w:after="20" w:before="0" w:line="240" w:lineRule="auto"/>
              <w:ind w:left="170" w:right="0" w:hanging="170"/>
              <w:jc w:val="both"/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realizuje własny projekt związany z treścią rozdziału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Optyka</w:t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gridSpan w:val="4"/>
            <w:tcBorders>
              <w:top w:color="c4c4c4" w:space="0" w:sz="6" w:val="single"/>
              <w:left w:color="ffffff" w:space="0" w:sz="4" w:val="single"/>
            </w:tcBorders>
            <w:shd w:fill="fdfaf1" w:val="clear"/>
          </w:tcPr>
          <w:p w:rsidR="00000000" w:rsidDel="00000000" w:rsidP="00000000" w:rsidRDefault="00000000" w:rsidRPr="00000000" w14:paraId="0000014D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Ocenę celującą otrzymuje uczeń, który rozwiązuje zadania nietypowe (problemowe).</w:t>
            </w:r>
          </w:p>
          <w:p w:rsidR="00000000" w:rsidDel="00000000" w:rsidP="00000000" w:rsidRDefault="00000000" w:rsidRPr="00000000" w14:paraId="0000014E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2">
      <w:pPr>
        <w:widowControl w:val="1"/>
        <w:shd w:fill="ffffff" w:val="clear"/>
        <w:spacing w:line="360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widowControl w:val="1"/>
        <w:shd w:fill="ffffff" w:val="clear"/>
        <w:spacing w:line="360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widowControl w:val="1"/>
        <w:shd w:fill="ffffff" w:val="clear"/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II. Sposoby sprawdzania osiągnięć edukacyjnych uczniów.</w:t>
      </w:r>
    </w:p>
    <w:p w:rsidR="00000000" w:rsidDel="00000000" w:rsidP="00000000" w:rsidRDefault="00000000" w:rsidRPr="00000000" w14:paraId="00000155">
      <w:pPr>
        <w:widowControl w:val="1"/>
        <w:shd w:fill="ffffff" w:val="clear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Sprawdzanie osiągnięć edukacyjnych uczniów może odbywać się poprzez:</w:t>
      </w:r>
    </w:p>
    <w:p w:rsidR="00000000" w:rsidDel="00000000" w:rsidP="00000000" w:rsidRDefault="00000000" w:rsidRPr="00000000" w14:paraId="0000015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 sprawdziany;</w:t>
      </w:r>
    </w:p>
    <w:p w:rsidR="00000000" w:rsidDel="00000000" w:rsidP="00000000" w:rsidRDefault="00000000" w:rsidRPr="00000000" w14:paraId="0000015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2) kartkówki;</w:t>
      </w:r>
    </w:p>
    <w:p w:rsidR="00000000" w:rsidDel="00000000" w:rsidP="00000000" w:rsidRDefault="00000000" w:rsidRPr="00000000" w14:paraId="0000015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3) odpowiedzi ustne;</w:t>
      </w:r>
    </w:p>
    <w:p w:rsidR="00000000" w:rsidDel="00000000" w:rsidP="00000000" w:rsidRDefault="00000000" w:rsidRPr="00000000" w14:paraId="0000015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4) praca na lekcji;</w:t>
      </w:r>
    </w:p>
    <w:p w:rsidR="00000000" w:rsidDel="00000000" w:rsidP="00000000" w:rsidRDefault="00000000" w:rsidRPr="00000000" w14:paraId="0000015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5) projekt edukacyjny;</w:t>
      </w:r>
    </w:p>
    <w:p w:rsidR="00000000" w:rsidDel="00000000" w:rsidP="00000000" w:rsidRDefault="00000000" w:rsidRPr="00000000" w14:paraId="0000015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6) udział w konkursach;</w:t>
      </w:r>
    </w:p>
    <w:p w:rsidR="00000000" w:rsidDel="00000000" w:rsidP="00000000" w:rsidRDefault="00000000" w:rsidRPr="00000000" w14:paraId="0000015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7) testy diagnostyczne (w skali punktowej i / lub procentowej)  - nie mają wpływu na ocenę śródroczną i końcoworoczną. </w:t>
      </w:r>
    </w:p>
    <w:p w:rsidR="00000000" w:rsidDel="00000000" w:rsidP="00000000" w:rsidRDefault="00000000" w:rsidRPr="00000000" w14:paraId="0000015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widowControl w:val="1"/>
        <w:shd w:fill="ffffff" w:val="clear"/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III. Warunki i tryb otrzymania wyższej niż przewidywana rocznej oceny klasyfikacyjnej z fizyki.</w:t>
      </w:r>
    </w:p>
    <w:p w:rsidR="00000000" w:rsidDel="00000000" w:rsidP="00000000" w:rsidRDefault="00000000" w:rsidRPr="00000000" w14:paraId="0000015F">
      <w:pPr>
        <w:widowControl w:val="1"/>
        <w:shd w:fill="ffffff" w:val="clear"/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Zgodnie ze Statutem Zespołu Szkolno-Przedszkolnego im. Powstańców Wielkopolskich w Mielżynie.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7"/>
          <w:tab w:val="left" w:leader="none" w:pos="369"/>
        </w:tabs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133.8582677165355" w:top="1133.8582677165355" w:left="1133.8582677165355" w:right="1133.8582677165355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Humanst521EUBold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"/>
  <w:font w:name="Cambria Math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222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−"/>
      <w:lvlJc w:val="left"/>
      <w:pPr>
        <w:ind w:left="392" w:hanging="169.99999999999997"/>
      </w:pPr>
      <w:rPr>
        <w:rFonts w:ascii="Century Gothic" w:cs="Century Gothic" w:eastAsia="Century Gothic" w:hAnsi="Century Gothic"/>
        <w:sz w:val="17"/>
        <w:szCs w:val="17"/>
      </w:rPr>
    </w:lvl>
    <w:lvl w:ilvl="2">
      <w:start w:val="0"/>
      <w:numFmt w:val="bullet"/>
      <w:lvlText w:val="•"/>
      <w:lvlJc w:val="left"/>
      <w:pPr>
        <w:ind w:left="816" w:hanging="170"/>
      </w:pPr>
      <w:rPr/>
    </w:lvl>
    <w:lvl w:ilvl="3">
      <w:start w:val="0"/>
      <w:numFmt w:val="bullet"/>
      <w:lvlText w:val="•"/>
      <w:lvlJc w:val="left"/>
      <w:pPr>
        <w:ind w:left="1233" w:hanging="170"/>
      </w:pPr>
      <w:rPr/>
    </w:lvl>
    <w:lvl w:ilvl="4">
      <w:start w:val="0"/>
      <w:numFmt w:val="bullet"/>
      <w:lvlText w:val="•"/>
      <w:lvlJc w:val="left"/>
      <w:pPr>
        <w:ind w:left="1649" w:hanging="170"/>
      </w:pPr>
      <w:rPr/>
    </w:lvl>
    <w:lvl w:ilvl="5">
      <w:start w:val="0"/>
      <w:numFmt w:val="bullet"/>
      <w:lvlText w:val="•"/>
      <w:lvlJc w:val="left"/>
      <w:pPr>
        <w:ind w:left="2066" w:hanging="170"/>
      </w:pPr>
      <w:rPr/>
    </w:lvl>
    <w:lvl w:ilvl="6">
      <w:start w:val="0"/>
      <w:numFmt w:val="bullet"/>
      <w:lvlText w:val="•"/>
      <w:lvlJc w:val="left"/>
      <w:pPr>
        <w:ind w:left="2483" w:hanging="170"/>
      </w:pPr>
      <w:rPr/>
    </w:lvl>
    <w:lvl w:ilvl="7">
      <w:start w:val="0"/>
      <w:numFmt w:val="bullet"/>
      <w:lvlText w:val="•"/>
      <w:lvlJc w:val="left"/>
      <w:pPr>
        <w:ind w:left="2899" w:hanging="170"/>
      </w:pPr>
      <w:rPr/>
    </w:lvl>
    <w:lvl w:ilvl="8">
      <w:start w:val="0"/>
      <w:numFmt w:val="bullet"/>
      <w:lvlText w:val="•"/>
      <w:lvlJc w:val="left"/>
      <w:pPr>
        <w:ind w:left="3316" w:hanging="170"/>
      </w:pPr>
      <w:rPr/>
    </w:lvl>
  </w:abstractNum>
  <w:abstractNum w:abstractNumId="2">
    <w:lvl w:ilvl="0">
      <w:start w:val="0"/>
      <w:numFmt w:val="bullet"/>
      <w:lvlText w:val="•"/>
      <w:lvlJc w:val="left"/>
      <w:pPr>
        <w:ind w:left="222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−"/>
      <w:lvlJc w:val="left"/>
      <w:pPr>
        <w:ind w:left="392" w:hanging="171"/>
      </w:pPr>
      <w:rPr>
        <w:rFonts w:ascii="Century Gothic" w:cs="Century Gothic" w:eastAsia="Century Gothic" w:hAnsi="Century Gothic"/>
        <w:sz w:val="17"/>
        <w:szCs w:val="17"/>
      </w:rPr>
    </w:lvl>
    <w:lvl w:ilvl="2">
      <w:start w:val="0"/>
      <w:numFmt w:val="bullet"/>
      <w:lvlText w:val="•"/>
      <w:lvlJc w:val="left"/>
      <w:pPr>
        <w:ind w:left="731" w:hanging="171.0000000000001"/>
      </w:pPr>
      <w:rPr/>
    </w:lvl>
    <w:lvl w:ilvl="3">
      <w:start w:val="0"/>
      <w:numFmt w:val="bullet"/>
      <w:lvlText w:val="•"/>
      <w:lvlJc w:val="left"/>
      <w:pPr>
        <w:ind w:left="1063" w:hanging="171.0000000000001"/>
      </w:pPr>
      <w:rPr/>
    </w:lvl>
    <w:lvl w:ilvl="4">
      <w:start w:val="0"/>
      <w:numFmt w:val="bullet"/>
      <w:lvlText w:val="•"/>
      <w:lvlJc w:val="left"/>
      <w:pPr>
        <w:ind w:left="1395" w:hanging="171"/>
      </w:pPr>
      <w:rPr/>
    </w:lvl>
    <w:lvl w:ilvl="5">
      <w:start w:val="0"/>
      <w:numFmt w:val="bullet"/>
      <w:lvlText w:val="•"/>
      <w:lvlJc w:val="left"/>
      <w:pPr>
        <w:ind w:left="1727" w:hanging="171"/>
      </w:pPr>
      <w:rPr/>
    </w:lvl>
    <w:lvl w:ilvl="6">
      <w:start w:val="0"/>
      <w:numFmt w:val="bullet"/>
      <w:lvlText w:val="•"/>
      <w:lvlJc w:val="left"/>
      <w:pPr>
        <w:ind w:left="2059" w:hanging="171"/>
      </w:pPr>
      <w:rPr/>
    </w:lvl>
    <w:lvl w:ilvl="7">
      <w:start w:val="0"/>
      <w:numFmt w:val="bullet"/>
      <w:lvlText w:val="•"/>
      <w:lvlJc w:val="left"/>
      <w:pPr>
        <w:ind w:left="2391" w:hanging="171"/>
      </w:pPr>
      <w:rPr/>
    </w:lvl>
    <w:lvl w:ilvl="8">
      <w:start w:val="0"/>
      <w:numFmt w:val="bullet"/>
      <w:lvlText w:val="•"/>
      <w:lvlJc w:val="left"/>
      <w:pPr>
        <w:ind w:left="2723" w:hanging="171"/>
      </w:pPr>
      <w:rPr/>
    </w:lvl>
  </w:abstractNum>
  <w:abstractNum w:abstractNumId="3">
    <w:lvl w:ilvl="0">
      <w:start w:val="0"/>
      <w:numFmt w:val="bullet"/>
      <w:lvlText w:val="•"/>
      <w:lvlJc w:val="left"/>
      <w:pPr>
        <w:ind w:left="224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475" w:hanging="171"/>
      </w:pPr>
      <w:rPr/>
    </w:lvl>
    <w:lvl w:ilvl="2">
      <w:start w:val="0"/>
      <w:numFmt w:val="bullet"/>
      <w:lvlText w:val="•"/>
      <w:lvlJc w:val="left"/>
      <w:pPr>
        <w:ind w:left="731" w:hanging="171.0000000000001"/>
      </w:pPr>
      <w:rPr/>
    </w:lvl>
    <w:lvl w:ilvl="3">
      <w:start w:val="0"/>
      <w:numFmt w:val="bullet"/>
      <w:lvlText w:val="•"/>
      <w:lvlJc w:val="left"/>
      <w:pPr>
        <w:ind w:left="987" w:hanging="171"/>
      </w:pPr>
      <w:rPr/>
    </w:lvl>
    <w:lvl w:ilvl="4">
      <w:start w:val="0"/>
      <w:numFmt w:val="bullet"/>
      <w:lvlText w:val="•"/>
      <w:lvlJc w:val="left"/>
      <w:pPr>
        <w:ind w:left="1243" w:hanging="171"/>
      </w:pPr>
      <w:rPr/>
    </w:lvl>
    <w:lvl w:ilvl="5">
      <w:start w:val="0"/>
      <w:numFmt w:val="bullet"/>
      <w:lvlText w:val="•"/>
      <w:lvlJc w:val="left"/>
      <w:pPr>
        <w:ind w:left="1499" w:hanging="171"/>
      </w:pPr>
      <w:rPr/>
    </w:lvl>
    <w:lvl w:ilvl="6">
      <w:start w:val="0"/>
      <w:numFmt w:val="bullet"/>
      <w:lvlText w:val="•"/>
      <w:lvlJc w:val="left"/>
      <w:pPr>
        <w:ind w:left="1754" w:hanging="171"/>
      </w:pPr>
      <w:rPr/>
    </w:lvl>
    <w:lvl w:ilvl="7">
      <w:start w:val="0"/>
      <w:numFmt w:val="bullet"/>
      <w:lvlText w:val="•"/>
      <w:lvlJc w:val="left"/>
      <w:pPr>
        <w:ind w:left="2010" w:hanging="171"/>
      </w:pPr>
      <w:rPr/>
    </w:lvl>
    <w:lvl w:ilvl="8">
      <w:start w:val="0"/>
      <w:numFmt w:val="bullet"/>
      <w:lvlText w:val="•"/>
      <w:lvlJc w:val="left"/>
      <w:pPr>
        <w:ind w:left="2266" w:hanging="171"/>
      </w:pPr>
      <w:rPr/>
    </w:lvl>
  </w:abstractNum>
  <w:abstractNum w:abstractNumId="4">
    <w:lvl w:ilvl="0">
      <w:start w:val="0"/>
      <w:numFmt w:val="bullet"/>
      <w:lvlText w:val="•"/>
      <w:lvlJc w:val="left"/>
      <w:pPr>
        <w:ind w:left="222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6" w:hanging="171"/>
      </w:pPr>
      <w:rPr/>
    </w:lvl>
    <w:lvl w:ilvl="2">
      <w:start w:val="0"/>
      <w:numFmt w:val="bullet"/>
      <w:lvlText w:val="•"/>
      <w:lvlJc w:val="left"/>
      <w:pPr>
        <w:ind w:left="853" w:hanging="171.0000000000001"/>
      </w:pPr>
      <w:rPr/>
    </w:lvl>
    <w:lvl w:ilvl="3">
      <w:start w:val="0"/>
      <w:numFmt w:val="bullet"/>
      <w:lvlText w:val="•"/>
      <w:lvlJc w:val="left"/>
      <w:pPr>
        <w:ind w:left="1170" w:hanging="171"/>
      </w:pPr>
      <w:rPr/>
    </w:lvl>
    <w:lvl w:ilvl="4">
      <w:start w:val="0"/>
      <w:numFmt w:val="bullet"/>
      <w:lvlText w:val="•"/>
      <w:lvlJc w:val="left"/>
      <w:pPr>
        <w:ind w:left="1487" w:hanging="171"/>
      </w:pPr>
      <w:rPr/>
    </w:lvl>
    <w:lvl w:ilvl="5">
      <w:start w:val="0"/>
      <w:numFmt w:val="bullet"/>
      <w:lvlText w:val="•"/>
      <w:lvlJc w:val="left"/>
      <w:pPr>
        <w:ind w:left="1804" w:hanging="171"/>
      </w:pPr>
      <w:rPr/>
    </w:lvl>
    <w:lvl w:ilvl="6">
      <w:start w:val="0"/>
      <w:numFmt w:val="bullet"/>
      <w:lvlText w:val="•"/>
      <w:lvlJc w:val="left"/>
      <w:pPr>
        <w:ind w:left="2121" w:hanging="171"/>
      </w:pPr>
      <w:rPr/>
    </w:lvl>
    <w:lvl w:ilvl="7">
      <w:start w:val="0"/>
      <w:numFmt w:val="bullet"/>
      <w:lvlText w:val="•"/>
      <w:lvlJc w:val="left"/>
      <w:pPr>
        <w:ind w:left="2438" w:hanging="171"/>
      </w:pPr>
      <w:rPr/>
    </w:lvl>
    <w:lvl w:ilvl="8">
      <w:start w:val="0"/>
      <w:numFmt w:val="bullet"/>
      <w:lvlText w:val="•"/>
      <w:lvlJc w:val="left"/>
      <w:pPr>
        <w:ind w:left="2755" w:hanging="171"/>
      </w:pPr>
      <w:rPr/>
    </w:lvl>
  </w:abstractNum>
  <w:abstractNum w:abstractNumId="5">
    <w:lvl w:ilvl="0">
      <w:start w:val="0"/>
      <w:numFmt w:val="bullet"/>
      <w:lvlText w:val="•"/>
      <w:lvlJc w:val="left"/>
      <w:pPr>
        <w:ind w:left="222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6" w:hanging="170"/>
      </w:pPr>
      <w:rPr/>
    </w:lvl>
    <w:lvl w:ilvl="2">
      <w:start w:val="0"/>
      <w:numFmt w:val="bullet"/>
      <w:lvlText w:val="•"/>
      <w:lvlJc w:val="left"/>
      <w:pPr>
        <w:ind w:left="853" w:hanging="170"/>
      </w:pPr>
      <w:rPr/>
    </w:lvl>
    <w:lvl w:ilvl="3">
      <w:start w:val="0"/>
      <w:numFmt w:val="bullet"/>
      <w:lvlText w:val="•"/>
      <w:lvlJc w:val="left"/>
      <w:pPr>
        <w:ind w:left="1170" w:hanging="170"/>
      </w:pPr>
      <w:rPr/>
    </w:lvl>
    <w:lvl w:ilvl="4">
      <w:start w:val="0"/>
      <w:numFmt w:val="bullet"/>
      <w:lvlText w:val="•"/>
      <w:lvlJc w:val="left"/>
      <w:pPr>
        <w:ind w:left="1487" w:hanging="170"/>
      </w:pPr>
      <w:rPr/>
    </w:lvl>
    <w:lvl w:ilvl="5">
      <w:start w:val="0"/>
      <w:numFmt w:val="bullet"/>
      <w:lvlText w:val="•"/>
      <w:lvlJc w:val="left"/>
      <w:pPr>
        <w:ind w:left="1804" w:hanging="170"/>
      </w:pPr>
      <w:rPr/>
    </w:lvl>
    <w:lvl w:ilvl="6">
      <w:start w:val="0"/>
      <w:numFmt w:val="bullet"/>
      <w:lvlText w:val="•"/>
      <w:lvlJc w:val="left"/>
      <w:pPr>
        <w:ind w:left="2121" w:hanging="170"/>
      </w:pPr>
      <w:rPr/>
    </w:lvl>
    <w:lvl w:ilvl="7">
      <w:start w:val="0"/>
      <w:numFmt w:val="bullet"/>
      <w:lvlText w:val="•"/>
      <w:lvlJc w:val="left"/>
      <w:pPr>
        <w:ind w:left="2438" w:hanging="170"/>
      </w:pPr>
      <w:rPr/>
    </w:lvl>
    <w:lvl w:ilvl="8">
      <w:start w:val="0"/>
      <w:numFmt w:val="bullet"/>
      <w:lvlText w:val="•"/>
      <w:lvlJc w:val="left"/>
      <w:pPr>
        <w:ind w:left="2755" w:hanging="170"/>
      </w:pPr>
      <w:rPr/>
    </w:lvl>
  </w:abstractNum>
  <w:abstractNum w:abstractNumId="6">
    <w:lvl w:ilvl="0">
      <w:start w:val="0"/>
      <w:numFmt w:val="bullet"/>
      <w:lvlText w:val="•"/>
      <w:lvlJc w:val="left"/>
      <w:pPr>
        <w:ind w:left="222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612" w:hanging="170"/>
      </w:pPr>
      <w:rPr/>
    </w:lvl>
    <w:lvl w:ilvl="2">
      <w:start w:val="0"/>
      <w:numFmt w:val="bullet"/>
      <w:lvlText w:val="•"/>
      <w:lvlJc w:val="left"/>
      <w:pPr>
        <w:ind w:left="1005" w:hanging="170"/>
      </w:pPr>
      <w:rPr/>
    </w:lvl>
    <w:lvl w:ilvl="3">
      <w:start w:val="0"/>
      <w:numFmt w:val="bullet"/>
      <w:lvlText w:val="•"/>
      <w:lvlJc w:val="left"/>
      <w:pPr>
        <w:ind w:left="1398" w:hanging="170"/>
      </w:pPr>
      <w:rPr/>
    </w:lvl>
    <w:lvl w:ilvl="4">
      <w:start w:val="0"/>
      <w:numFmt w:val="bullet"/>
      <w:lvlText w:val="•"/>
      <w:lvlJc w:val="left"/>
      <w:pPr>
        <w:ind w:left="1790" w:hanging="170"/>
      </w:pPr>
      <w:rPr/>
    </w:lvl>
    <w:lvl w:ilvl="5">
      <w:start w:val="0"/>
      <w:numFmt w:val="bullet"/>
      <w:lvlText w:val="•"/>
      <w:lvlJc w:val="left"/>
      <w:pPr>
        <w:ind w:left="2183" w:hanging="170"/>
      </w:pPr>
      <w:rPr/>
    </w:lvl>
    <w:lvl w:ilvl="6">
      <w:start w:val="0"/>
      <w:numFmt w:val="bullet"/>
      <w:lvlText w:val="•"/>
      <w:lvlJc w:val="left"/>
      <w:pPr>
        <w:ind w:left="2576" w:hanging="170"/>
      </w:pPr>
      <w:rPr/>
    </w:lvl>
    <w:lvl w:ilvl="7">
      <w:start w:val="0"/>
      <w:numFmt w:val="bullet"/>
      <w:lvlText w:val="•"/>
      <w:lvlJc w:val="left"/>
      <w:pPr>
        <w:ind w:left="2968" w:hanging="170"/>
      </w:pPr>
      <w:rPr/>
    </w:lvl>
    <w:lvl w:ilvl="8">
      <w:start w:val="0"/>
      <w:numFmt w:val="bullet"/>
      <w:lvlText w:val="•"/>
      <w:lvlJc w:val="left"/>
      <w:pPr>
        <w:ind w:left="3361" w:hanging="170"/>
      </w:pPr>
      <w:rPr/>
    </w:lvl>
  </w:abstractNum>
  <w:abstractNum w:abstractNumId="7">
    <w:lvl w:ilvl="0">
      <w:start w:val="0"/>
      <w:numFmt w:val="bullet"/>
      <w:lvlText w:val="•"/>
      <w:lvlJc w:val="left"/>
      <w:pPr>
        <w:ind w:left="222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612" w:hanging="171"/>
      </w:pPr>
      <w:rPr/>
    </w:lvl>
    <w:lvl w:ilvl="2">
      <w:start w:val="0"/>
      <w:numFmt w:val="bullet"/>
      <w:lvlText w:val="•"/>
      <w:lvlJc w:val="left"/>
      <w:pPr>
        <w:ind w:left="1005" w:hanging="171"/>
      </w:pPr>
      <w:rPr/>
    </w:lvl>
    <w:lvl w:ilvl="3">
      <w:start w:val="0"/>
      <w:numFmt w:val="bullet"/>
      <w:lvlText w:val="•"/>
      <w:lvlJc w:val="left"/>
      <w:pPr>
        <w:ind w:left="1398" w:hanging="170.99999999999977"/>
      </w:pPr>
      <w:rPr/>
    </w:lvl>
    <w:lvl w:ilvl="4">
      <w:start w:val="0"/>
      <w:numFmt w:val="bullet"/>
      <w:lvlText w:val="•"/>
      <w:lvlJc w:val="left"/>
      <w:pPr>
        <w:ind w:left="1790" w:hanging="171"/>
      </w:pPr>
      <w:rPr/>
    </w:lvl>
    <w:lvl w:ilvl="5">
      <w:start w:val="0"/>
      <w:numFmt w:val="bullet"/>
      <w:lvlText w:val="•"/>
      <w:lvlJc w:val="left"/>
      <w:pPr>
        <w:ind w:left="2183" w:hanging="170.99999999999977"/>
      </w:pPr>
      <w:rPr/>
    </w:lvl>
    <w:lvl w:ilvl="6">
      <w:start w:val="0"/>
      <w:numFmt w:val="bullet"/>
      <w:lvlText w:val="•"/>
      <w:lvlJc w:val="left"/>
      <w:pPr>
        <w:ind w:left="2576" w:hanging="170.99999999999955"/>
      </w:pPr>
      <w:rPr/>
    </w:lvl>
    <w:lvl w:ilvl="7">
      <w:start w:val="0"/>
      <w:numFmt w:val="bullet"/>
      <w:lvlText w:val="•"/>
      <w:lvlJc w:val="left"/>
      <w:pPr>
        <w:ind w:left="2968" w:hanging="171"/>
      </w:pPr>
      <w:rPr/>
    </w:lvl>
    <w:lvl w:ilvl="8">
      <w:start w:val="0"/>
      <w:numFmt w:val="bullet"/>
      <w:lvlText w:val="•"/>
      <w:lvlJc w:val="left"/>
      <w:pPr>
        <w:ind w:left="3361" w:hanging="171"/>
      </w:pPr>
      <w:rPr/>
    </w:lvl>
  </w:abstractNum>
  <w:abstractNum w:abstractNumId="8">
    <w:lvl w:ilvl="0">
      <w:start w:val="0"/>
      <w:numFmt w:val="bullet"/>
      <w:lvlText w:val="•"/>
      <w:lvlJc w:val="left"/>
      <w:pPr>
        <w:ind w:left="223" w:hanging="171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497" w:hanging="171"/>
      </w:pPr>
      <w:rPr/>
    </w:lvl>
    <w:lvl w:ilvl="2">
      <w:start w:val="0"/>
      <w:numFmt w:val="bullet"/>
      <w:lvlText w:val="•"/>
      <w:lvlJc w:val="left"/>
      <w:pPr>
        <w:ind w:left="774" w:hanging="171"/>
      </w:pPr>
      <w:rPr/>
    </w:lvl>
    <w:lvl w:ilvl="3">
      <w:start w:val="0"/>
      <w:numFmt w:val="bullet"/>
      <w:lvlText w:val="•"/>
      <w:lvlJc w:val="left"/>
      <w:pPr>
        <w:ind w:left="1051" w:hanging="171"/>
      </w:pPr>
      <w:rPr/>
    </w:lvl>
    <w:lvl w:ilvl="4">
      <w:start w:val="0"/>
      <w:numFmt w:val="bullet"/>
      <w:lvlText w:val="•"/>
      <w:lvlJc w:val="left"/>
      <w:pPr>
        <w:ind w:left="1328" w:hanging="170.99999999999977"/>
      </w:pPr>
      <w:rPr/>
    </w:lvl>
    <w:lvl w:ilvl="5">
      <w:start w:val="0"/>
      <w:numFmt w:val="bullet"/>
      <w:lvlText w:val="•"/>
      <w:lvlJc w:val="left"/>
      <w:pPr>
        <w:ind w:left="1605" w:hanging="171"/>
      </w:pPr>
      <w:rPr/>
    </w:lvl>
    <w:lvl w:ilvl="6">
      <w:start w:val="0"/>
      <w:numFmt w:val="bullet"/>
      <w:lvlText w:val="•"/>
      <w:lvlJc w:val="left"/>
      <w:pPr>
        <w:ind w:left="1882" w:hanging="171"/>
      </w:pPr>
      <w:rPr/>
    </w:lvl>
    <w:lvl w:ilvl="7">
      <w:start w:val="0"/>
      <w:numFmt w:val="bullet"/>
      <w:lvlText w:val="•"/>
      <w:lvlJc w:val="left"/>
      <w:pPr>
        <w:ind w:left="2159" w:hanging="171"/>
      </w:pPr>
      <w:rPr/>
    </w:lvl>
    <w:lvl w:ilvl="8">
      <w:start w:val="0"/>
      <w:numFmt w:val="bullet"/>
      <w:lvlText w:val="•"/>
      <w:lvlJc w:val="left"/>
      <w:pPr>
        <w:ind w:left="2436" w:hanging="171"/>
      </w:pPr>
      <w:rPr/>
    </w:lvl>
  </w:abstractNum>
  <w:abstractNum w:abstractNumId="9">
    <w:lvl w:ilvl="0">
      <w:start w:val="0"/>
      <w:numFmt w:val="bullet"/>
      <w:lvlText w:val="•"/>
      <w:lvlJc w:val="left"/>
      <w:pPr>
        <w:ind w:left="222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−"/>
      <w:lvlJc w:val="left"/>
      <w:pPr>
        <w:ind w:left="392" w:hanging="171"/>
      </w:pPr>
      <w:rPr>
        <w:rFonts w:ascii="Century Gothic" w:cs="Century Gothic" w:eastAsia="Century Gothic" w:hAnsi="Century Gothic"/>
        <w:sz w:val="17"/>
        <w:szCs w:val="17"/>
      </w:rPr>
    </w:lvl>
    <w:lvl w:ilvl="2">
      <w:start w:val="0"/>
      <w:numFmt w:val="bullet"/>
      <w:lvlText w:val="•"/>
      <w:lvlJc w:val="left"/>
      <w:pPr>
        <w:ind w:left="731" w:hanging="171.0000000000001"/>
      </w:pPr>
      <w:rPr/>
    </w:lvl>
    <w:lvl w:ilvl="3">
      <w:start w:val="0"/>
      <w:numFmt w:val="bullet"/>
      <w:lvlText w:val="•"/>
      <w:lvlJc w:val="left"/>
      <w:pPr>
        <w:ind w:left="1063" w:hanging="171.0000000000001"/>
      </w:pPr>
      <w:rPr/>
    </w:lvl>
    <w:lvl w:ilvl="4">
      <w:start w:val="0"/>
      <w:numFmt w:val="bullet"/>
      <w:lvlText w:val="•"/>
      <w:lvlJc w:val="left"/>
      <w:pPr>
        <w:ind w:left="1395" w:hanging="171"/>
      </w:pPr>
      <w:rPr/>
    </w:lvl>
    <w:lvl w:ilvl="5">
      <w:start w:val="0"/>
      <w:numFmt w:val="bullet"/>
      <w:lvlText w:val="•"/>
      <w:lvlJc w:val="left"/>
      <w:pPr>
        <w:ind w:left="1727" w:hanging="171"/>
      </w:pPr>
      <w:rPr/>
    </w:lvl>
    <w:lvl w:ilvl="6">
      <w:start w:val="0"/>
      <w:numFmt w:val="bullet"/>
      <w:lvlText w:val="•"/>
      <w:lvlJc w:val="left"/>
      <w:pPr>
        <w:ind w:left="2059" w:hanging="171"/>
      </w:pPr>
      <w:rPr/>
    </w:lvl>
    <w:lvl w:ilvl="7">
      <w:start w:val="0"/>
      <w:numFmt w:val="bullet"/>
      <w:lvlText w:val="•"/>
      <w:lvlJc w:val="left"/>
      <w:pPr>
        <w:ind w:left="2391" w:hanging="171"/>
      </w:pPr>
      <w:rPr/>
    </w:lvl>
    <w:lvl w:ilvl="8">
      <w:start w:val="0"/>
      <w:numFmt w:val="bullet"/>
      <w:lvlText w:val="•"/>
      <w:lvlJc w:val="left"/>
      <w:pPr>
        <w:ind w:left="2723" w:hanging="171"/>
      </w:pPr>
      <w:rPr/>
    </w:lvl>
  </w:abstractNum>
  <w:abstractNum w:abstractNumId="10">
    <w:lvl w:ilvl="0">
      <w:start w:val="0"/>
      <w:numFmt w:val="bullet"/>
      <w:lvlText w:val="•"/>
      <w:lvlJc w:val="left"/>
      <w:pPr>
        <w:ind w:left="222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6" w:hanging="171"/>
      </w:pPr>
      <w:rPr/>
    </w:lvl>
    <w:lvl w:ilvl="2">
      <w:start w:val="0"/>
      <w:numFmt w:val="bullet"/>
      <w:lvlText w:val="•"/>
      <w:lvlJc w:val="left"/>
      <w:pPr>
        <w:ind w:left="853" w:hanging="171.0000000000001"/>
      </w:pPr>
      <w:rPr/>
    </w:lvl>
    <w:lvl w:ilvl="3">
      <w:start w:val="0"/>
      <w:numFmt w:val="bullet"/>
      <w:lvlText w:val="•"/>
      <w:lvlJc w:val="left"/>
      <w:pPr>
        <w:ind w:left="1170" w:hanging="171"/>
      </w:pPr>
      <w:rPr/>
    </w:lvl>
    <w:lvl w:ilvl="4">
      <w:start w:val="0"/>
      <w:numFmt w:val="bullet"/>
      <w:lvlText w:val="•"/>
      <w:lvlJc w:val="left"/>
      <w:pPr>
        <w:ind w:left="1486" w:hanging="171"/>
      </w:pPr>
      <w:rPr/>
    </w:lvl>
    <w:lvl w:ilvl="5">
      <w:start w:val="0"/>
      <w:numFmt w:val="bullet"/>
      <w:lvlText w:val="•"/>
      <w:lvlJc w:val="left"/>
      <w:pPr>
        <w:ind w:left="1803" w:hanging="170.99999999999977"/>
      </w:pPr>
      <w:rPr/>
    </w:lvl>
    <w:lvl w:ilvl="6">
      <w:start w:val="0"/>
      <w:numFmt w:val="bullet"/>
      <w:lvlText w:val="•"/>
      <w:lvlJc w:val="left"/>
      <w:pPr>
        <w:ind w:left="2120" w:hanging="171"/>
      </w:pPr>
      <w:rPr/>
    </w:lvl>
    <w:lvl w:ilvl="7">
      <w:start w:val="0"/>
      <w:numFmt w:val="bullet"/>
      <w:lvlText w:val="•"/>
      <w:lvlJc w:val="left"/>
      <w:pPr>
        <w:ind w:left="2436" w:hanging="171"/>
      </w:pPr>
      <w:rPr/>
    </w:lvl>
    <w:lvl w:ilvl="8">
      <w:start w:val="0"/>
      <w:numFmt w:val="bullet"/>
      <w:lvlText w:val="•"/>
      <w:lvlJc w:val="left"/>
      <w:pPr>
        <w:ind w:left="2753" w:hanging="171"/>
      </w:pPr>
      <w:rPr/>
    </w:lvl>
  </w:abstractNum>
  <w:abstractNum w:abstractNumId="11">
    <w:lvl w:ilvl="0">
      <w:start w:val="0"/>
      <w:numFmt w:val="bullet"/>
      <w:lvlText w:val="•"/>
      <w:lvlJc w:val="left"/>
      <w:pPr>
        <w:ind w:left="223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7" w:hanging="170"/>
      </w:pPr>
      <w:rPr/>
    </w:lvl>
    <w:lvl w:ilvl="2">
      <w:start w:val="0"/>
      <w:numFmt w:val="bullet"/>
      <w:lvlText w:val="•"/>
      <w:lvlJc w:val="left"/>
      <w:pPr>
        <w:ind w:left="854" w:hanging="170"/>
      </w:pPr>
      <w:rPr/>
    </w:lvl>
    <w:lvl w:ilvl="3">
      <w:start w:val="0"/>
      <w:numFmt w:val="bullet"/>
      <w:lvlText w:val="•"/>
      <w:lvlJc w:val="left"/>
      <w:pPr>
        <w:ind w:left="1171" w:hanging="170"/>
      </w:pPr>
      <w:rPr/>
    </w:lvl>
    <w:lvl w:ilvl="4">
      <w:start w:val="0"/>
      <w:numFmt w:val="bullet"/>
      <w:lvlText w:val="•"/>
      <w:lvlJc w:val="left"/>
      <w:pPr>
        <w:ind w:left="1488" w:hanging="170"/>
      </w:pPr>
      <w:rPr/>
    </w:lvl>
    <w:lvl w:ilvl="5">
      <w:start w:val="0"/>
      <w:numFmt w:val="bullet"/>
      <w:lvlText w:val="•"/>
      <w:lvlJc w:val="left"/>
      <w:pPr>
        <w:ind w:left="1806" w:hanging="170"/>
      </w:pPr>
      <w:rPr/>
    </w:lvl>
    <w:lvl w:ilvl="6">
      <w:start w:val="0"/>
      <w:numFmt w:val="bullet"/>
      <w:lvlText w:val="•"/>
      <w:lvlJc w:val="left"/>
      <w:pPr>
        <w:ind w:left="2123" w:hanging="170"/>
      </w:pPr>
      <w:rPr/>
    </w:lvl>
    <w:lvl w:ilvl="7">
      <w:start w:val="0"/>
      <w:numFmt w:val="bullet"/>
      <w:lvlText w:val="•"/>
      <w:lvlJc w:val="left"/>
      <w:pPr>
        <w:ind w:left="2440" w:hanging="170"/>
      </w:pPr>
      <w:rPr/>
    </w:lvl>
    <w:lvl w:ilvl="8">
      <w:start w:val="0"/>
      <w:numFmt w:val="bullet"/>
      <w:lvlText w:val="•"/>
      <w:lvlJc w:val="left"/>
      <w:pPr>
        <w:ind w:left="2757" w:hanging="170"/>
      </w:pPr>
      <w:rPr/>
    </w:lvl>
  </w:abstractNum>
  <w:abstractNum w:abstractNumId="12">
    <w:lvl w:ilvl="0">
      <w:start w:val="0"/>
      <w:numFmt w:val="bullet"/>
      <w:lvlText w:val="•"/>
      <w:lvlJc w:val="left"/>
      <w:pPr>
        <w:ind w:left="224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475" w:hanging="171"/>
      </w:pPr>
      <w:rPr/>
    </w:lvl>
    <w:lvl w:ilvl="2">
      <w:start w:val="0"/>
      <w:numFmt w:val="bullet"/>
      <w:lvlText w:val="•"/>
      <w:lvlJc w:val="left"/>
      <w:pPr>
        <w:ind w:left="731" w:hanging="171.0000000000001"/>
      </w:pPr>
      <w:rPr/>
    </w:lvl>
    <w:lvl w:ilvl="3">
      <w:start w:val="0"/>
      <w:numFmt w:val="bullet"/>
      <w:lvlText w:val="•"/>
      <w:lvlJc w:val="left"/>
      <w:pPr>
        <w:ind w:left="987" w:hanging="171"/>
      </w:pPr>
      <w:rPr/>
    </w:lvl>
    <w:lvl w:ilvl="4">
      <w:start w:val="0"/>
      <w:numFmt w:val="bullet"/>
      <w:lvlText w:val="•"/>
      <w:lvlJc w:val="left"/>
      <w:pPr>
        <w:ind w:left="1243" w:hanging="171"/>
      </w:pPr>
      <w:rPr/>
    </w:lvl>
    <w:lvl w:ilvl="5">
      <w:start w:val="0"/>
      <w:numFmt w:val="bullet"/>
      <w:lvlText w:val="•"/>
      <w:lvlJc w:val="left"/>
      <w:pPr>
        <w:ind w:left="1499" w:hanging="171"/>
      </w:pPr>
      <w:rPr/>
    </w:lvl>
    <w:lvl w:ilvl="6">
      <w:start w:val="0"/>
      <w:numFmt w:val="bullet"/>
      <w:lvlText w:val="•"/>
      <w:lvlJc w:val="left"/>
      <w:pPr>
        <w:ind w:left="1754" w:hanging="171"/>
      </w:pPr>
      <w:rPr/>
    </w:lvl>
    <w:lvl w:ilvl="7">
      <w:start w:val="0"/>
      <w:numFmt w:val="bullet"/>
      <w:lvlText w:val="•"/>
      <w:lvlJc w:val="left"/>
      <w:pPr>
        <w:ind w:left="2010" w:hanging="171"/>
      </w:pPr>
      <w:rPr/>
    </w:lvl>
    <w:lvl w:ilvl="8">
      <w:start w:val="0"/>
      <w:numFmt w:val="bullet"/>
      <w:lvlText w:val="•"/>
      <w:lvlJc w:val="left"/>
      <w:pPr>
        <w:ind w:left="2266" w:hanging="171"/>
      </w:pPr>
      <w:rPr/>
    </w:lvl>
  </w:abstractNum>
  <w:abstractNum w:abstractNumId="13">
    <w:lvl w:ilvl="0">
      <w:start w:val="0"/>
      <w:numFmt w:val="bullet"/>
      <w:lvlText w:val="•"/>
      <w:lvlJc w:val="left"/>
      <w:pPr>
        <w:ind w:left="1872" w:hanging="171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90" w:hanging="171"/>
      </w:pPr>
      <w:rPr/>
    </w:lvl>
    <w:lvl w:ilvl="2">
      <w:start w:val="0"/>
      <w:numFmt w:val="bullet"/>
      <w:lvlText w:val="•"/>
      <w:lvlJc w:val="left"/>
      <w:pPr>
        <w:ind w:left="961" w:hanging="171"/>
      </w:pPr>
      <w:rPr/>
    </w:lvl>
    <w:lvl w:ilvl="3">
      <w:start w:val="0"/>
      <w:numFmt w:val="bullet"/>
      <w:lvlText w:val="•"/>
      <w:lvlJc w:val="left"/>
      <w:pPr>
        <w:ind w:left="1331" w:hanging="171"/>
      </w:pPr>
      <w:rPr/>
    </w:lvl>
    <w:lvl w:ilvl="4">
      <w:start w:val="0"/>
      <w:numFmt w:val="bullet"/>
      <w:lvlText w:val="•"/>
      <w:lvlJc w:val="left"/>
      <w:pPr>
        <w:ind w:left="1702" w:hanging="171"/>
      </w:pPr>
      <w:rPr/>
    </w:lvl>
    <w:lvl w:ilvl="5">
      <w:start w:val="0"/>
      <w:numFmt w:val="bullet"/>
      <w:lvlText w:val="•"/>
      <w:lvlJc w:val="left"/>
      <w:pPr>
        <w:ind w:left="2073" w:hanging="170.99999999999977"/>
      </w:pPr>
      <w:rPr/>
    </w:lvl>
    <w:lvl w:ilvl="6">
      <w:start w:val="0"/>
      <w:numFmt w:val="bullet"/>
      <w:lvlText w:val="•"/>
      <w:lvlJc w:val="left"/>
      <w:pPr>
        <w:ind w:left="2443" w:hanging="171"/>
      </w:pPr>
      <w:rPr/>
    </w:lvl>
    <w:lvl w:ilvl="7">
      <w:start w:val="0"/>
      <w:numFmt w:val="bullet"/>
      <w:lvlText w:val="•"/>
      <w:lvlJc w:val="left"/>
      <w:pPr>
        <w:ind w:left="2814" w:hanging="171.00000000000045"/>
      </w:pPr>
      <w:rPr/>
    </w:lvl>
    <w:lvl w:ilvl="8">
      <w:start w:val="0"/>
      <w:numFmt w:val="bullet"/>
      <w:lvlText w:val="•"/>
      <w:lvlJc w:val="left"/>
      <w:pPr>
        <w:ind w:left="3184" w:hanging="171.00000000000045"/>
      </w:pPr>
      <w:rPr/>
    </w:lvl>
  </w:abstractNum>
  <w:abstractNum w:abstractNumId="14">
    <w:lvl w:ilvl="0">
      <w:start w:val="0"/>
      <w:numFmt w:val="bullet"/>
      <w:lvlText w:val="•"/>
      <w:lvlJc w:val="left"/>
      <w:pPr>
        <w:ind w:left="224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7" w:hanging="171"/>
      </w:pPr>
      <w:rPr/>
    </w:lvl>
    <w:lvl w:ilvl="2">
      <w:start w:val="0"/>
      <w:numFmt w:val="bullet"/>
      <w:lvlText w:val="•"/>
      <w:lvlJc w:val="left"/>
      <w:pPr>
        <w:ind w:left="854" w:hanging="170.9999999999999"/>
      </w:pPr>
      <w:rPr/>
    </w:lvl>
    <w:lvl w:ilvl="3">
      <w:start w:val="0"/>
      <w:numFmt w:val="bullet"/>
      <w:lvlText w:val="•"/>
      <w:lvlJc w:val="left"/>
      <w:pPr>
        <w:ind w:left="1171" w:hanging="171"/>
      </w:pPr>
      <w:rPr/>
    </w:lvl>
    <w:lvl w:ilvl="4">
      <w:start w:val="0"/>
      <w:numFmt w:val="bullet"/>
      <w:lvlText w:val="•"/>
      <w:lvlJc w:val="left"/>
      <w:pPr>
        <w:ind w:left="1488" w:hanging="170.99999999999977"/>
      </w:pPr>
      <w:rPr/>
    </w:lvl>
    <w:lvl w:ilvl="5">
      <w:start w:val="0"/>
      <w:numFmt w:val="bullet"/>
      <w:lvlText w:val="•"/>
      <w:lvlJc w:val="left"/>
      <w:pPr>
        <w:ind w:left="1806" w:hanging="171"/>
      </w:pPr>
      <w:rPr/>
    </w:lvl>
    <w:lvl w:ilvl="6">
      <w:start w:val="0"/>
      <w:numFmt w:val="bullet"/>
      <w:lvlText w:val="•"/>
      <w:lvlJc w:val="left"/>
      <w:pPr>
        <w:ind w:left="2123" w:hanging="170.99999999999977"/>
      </w:pPr>
      <w:rPr/>
    </w:lvl>
    <w:lvl w:ilvl="7">
      <w:start w:val="0"/>
      <w:numFmt w:val="bullet"/>
      <w:lvlText w:val="•"/>
      <w:lvlJc w:val="left"/>
      <w:pPr>
        <w:ind w:left="2440" w:hanging="171"/>
      </w:pPr>
      <w:rPr/>
    </w:lvl>
    <w:lvl w:ilvl="8">
      <w:start w:val="0"/>
      <w:numFmt w:val="bullet"/>
      <w:lvlText w:val="•"/>
      <w:lvlJc w:val="left"/>
      <w:pPr>
        <w:ind w:left="2757" w:hanging="171.00000000000045"/>
      </w:pPr>
      <w:rPr/>
    </w:lvl>
  </w:abstractNum>
  <w:abstractNum w:abstractNumId="15">
    <w:lvl w:ilvl="0">
      <w:start w:val="0"/>
      <w:numFmt w:val="bullet"/>
      <w:lvlText w:val="•"/>
      <w:lvlJc w:val="left"/>
      <w:pPr>
        <w:ind w:left="224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7" w:hanging="171"/>
      </w:pPr>
      <w:rPr/>
    </w:lvl>
    <w:lvl w:ilvl="2">
      <w:start w:val="0"/>
      <w:numFmt w:val="bullet"/>
      <w:lvlText w:val="•"/>
      <w:lvlJc w:val="left"/>
      <w:pPr>
        <w:ind w:left="854" w:hanging="170.9999999999999"/>
      </w:pPr>
      <w:rPr/>
    </w:lvl>
    <w:lvl w:ilvl="3">
      <w:start w:val="0"/>
      <w:numFmt w:val="bullet"/>
      <w:lvlText w:val="•"/>
      <w:lvlJc w:val="left"/>
      <w:pPr>
        <w:ind w:left="1171" w:hanging="171"/>
      </w:pPr>
      <w:rPr/>
    </w:lvl>
    <w:lvl w:ilvl="4">
      <w:start w:val="0"/>
      <w:numFmt w:val="bullet"/>
      <w:lvlText w:val="•"/>
      <w:lvlJc w:val="left"/>
      <w:pPr>
        <w:ind w:left="1488" w:hanging="170.99999999999977"/>
      </w:pPr>
      <w:rPr/>
    </w:lvl>
    <w:lvl w:ilvl="5">
      <w:start w:val="0"/>
      <w:numFmt w:val="bullet"/>
      <w:lvlText w:val="•"/>
      <w:lvlJc w:val="left"/>
      <w:pPr>
        <w:ind w:left="1806" w:hanging="171"/>
      </w:pPr>
      <w:rPr/>
    </w:lvl>
    <w:lvl w:ilvl="6">
      <w:start w:val="0"/>
      <w:numFmt w:val="bullet"/>
      <w:lvlText w:val="•"/>
      <w:lvlJc w:val="left"/>
      <w:pPr>
        <w:ind w:left="2123" w:hanging="170.99999999999977"/>
      </w:pPr>
      <w:rPr/>
    </w:lvl>
    <w:lvl w:ilvl="7">
      <w:start w:val="0"/>
      <w:numFmt w:val="bullet"/>
      <w:lvlText w:val="•"/>
      <w:lvlJc w:val="left"/>
      <w:pPr>
        <w:ind w:left="2440" w:hanging="171"/>
      </w:pPr>
      <w:rPr/>
    </w:lvl>
    <w:lvl w:ilvl="8">
      <w:start w:val="0"/>
      <w:numFmt w:val="bullet"/>
      <w:lvlText w:val="•"/>
      <w:lvlJc w:val="left"/>
      <w:pPr>
        <w:ind w:left="2757" w:hanging="171.00000000000045"/>
      </w:pPr>
      <w:rPr/>
    </w:lvl>
  </w:abstractNum>
  <w:abstractNum w:abstractNumId="16">
    <w:lvl w:ilvl="0">
      <w:start w:val="0"/>
      <w:numFmt w:val="bullet"/>
      <w:lvlText w:val="•"/>
      <w:lvlJc w:val="left"/>
      <w:pPr>
        <w:ind w:left="224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475" w:hanging="171"/>
      </w:pPr>
      <w:rPr/>
    </w:lvl>
    <w:lvl w:ilvl="2">
      <w:start w:val="0"/>
      <w:numFmt w:val="bullet"/>
      <w:lvlText w:val="•"/>
      <w:lvlJc w:val="left"/>
      <w:pPr>
        <w:ind w:left="731" w:hanging="171.0000000000001"/>
      </w:pPr>
      <w:rPr/>
    </w:lvl>
    <w:lvl w:ilvl="3">
      <w:start w:val="0"/>
      <w:numFmt w:val="bullet"/>
      <w:lvlText w:val="•"/>
      <w:lvlJc w:val="left"/>
      <w:pPr>
        <w:ind w:left="987" w:hanging="171"/>
      </w:pPr>
      <w:rPr/>
    </w:lvl>
    <w:lvl w:ilvl="4">
      <w:start w:val="0"/>
      <w:numFmt w:val="bullet"/>
      <w:lvlText w:val="•"/>
      <w:lvlJc w:val="left"/>
      <w:pPr>
        <w:ind w:left="1243" w:hanging="171"/>
      </w:pPr>
      <w:rPr/>
    </w:lvl>
    <w:lvl w:ilvl="5">
      <w:start w:val="0"/>
      <w:numFmt w:val="bullet"/>
      <w:lvlText w:val="•"/>
      <w:lvlJc w:val="left"/>
      <w:pPr>
        <w:ind w:left="1499" w:hanging="171"/>
      </w:pPr>
      <w:rPr/>
    </w:lvl>
    <w:lvl w:ilvl="6">
      <w:start w:val="0"/>
      <w:numFmt w:val="bullet"/>
      <w:lvlText w:val="•"/>
      <w:lvlJc w:val="left"/>
      <w:pPr>
        <w:ind w:left="1754" w:hanging="171"/>
      </w:pPr>
      <w:rPr/>
    </w:lvl>
    <w:lvl w:ilvl="7">
      <w:start w:val="0"/>
      <w:numFmt w:val="bullet"/>
      <w:lvlText w:val="•"/>
      <w:lvlJc w:val="left"/>
      <w:pPr>
        <w:ind w:left="2010" w:hanging="171"/>
      </w:pPr>
      <w:rPr/>
    </w:lvl>
    <w:lvl w:ilvl="8">
      <w:start w:val="0"/>
      <w:numFmt w:val="bullet"/>
      <w:lvlText w:val="•"/>
      <w:lvlJc w:val="left"/>
      <w:pPr>
        <w:ind w:left="2266" w:hanging="171"/>
      </w:pPr>
      <w:rPr/>
    </w:lvl>
  </w:abstractNum>
  <w:abstractNum w:abstractNumId="17">
    <w:lvl w:ilvl="0">
      <w:start w:val="0"/>
      <w:numFmt w:val="bullet"/>
      <w:lvlText w:val="•"/>
      <w:lvlJc w:val="left"/>
      <w:pPr>
        <w:ind w:left="224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7" w:hanging="171"/>
      </w:pPr>
      <w:rPr/>
    </w:lvl>
    <w:lvl w:ilvl="2">
      <w:start w:val="0"/>
      <w:numFmt w:val="bullet"/>
      <w:lvlText w:val="•"/>
      <w:lvlJc w:val="left"/>
      <w:pPr>
        <w:ind w:left="854" w:hanging="170.9999999999999"/>
      </w:pPr>
      <w:rPr/>
    </w:lvl>
    <w:lvl w:ilvl="3">
      <w:start w:val="0"/>
      <w:numFmt w:val="bullet"/>
      <w:lvlText w:val="•"/>
      <w:lvlJc w:val="left"/>
      <w:pPr>
        <w:ind w:left="1171" w:hanging="171"/>
      </w:pPr>
      <w:rPr/>
    </w:lvl>
    <w:lvl w:ilvl="4">
      <w:start w:val="0"/>
      <w:numFmt w:val="bullet"/>
      <w:lvlText w:val="•"/>
      <w:lvlJc w:val="left"/>
      <w:pPr>
        <w:ind w:left="1488" w:hanging="170.99999999999977"/>
      </w:pPr>
      <w:rPr/>
    </w:lvl>
    <w:lvl w:ilvl="5">
      <w:start w:val="0"/>
      <w:numFmt w:val="bullet"/>
      <w:lvlText w:val="•"/>
      <w:lvlJc w:val="left"/>
      <w:pPr>
        <w:ind w:left="1806" w:hanging="171"/>
      </w:pPr>
      <w:rPr/>
    </w:lvl>
    <w:lvl w:ilvl="6">
      <w:start w:val="0"/>
      <w:numFmt w:val="bullet"/>
      <w:lvlText w:val="•"/>
      <w:lvlJc w:val="left"/>
      <w:pPr>
        <w:ind w:left="2123" w:hanging="170.99999999999977"/>
      </w:pPr>
      <w:rPr/>
    </w:lvl>
    <w:lvl w:ilvl="7">
      <w:start w:val="0"/>
      <w:numFmt w:val="bullet"/>
      <w:lvlText w:val="•"/>
      <w:lvlJc w:val="left"/>
      <w:pPr>
        <w:ind w:left="2440" w:hanging="171"/>
      </w:pPr>
      <w:rPr/>
    </w:lvl>
    <w:lvl w:ilvl="8">
      <w:start w:val="0"/>
      <w:numFmt w:val="bullet"/>
      <w:lvlText w:val="•"/>
      <w:lvlJc w:val="left"/>
      <w:pPr>
        <w:ind w:left="2757" w:hanging="171.00000000000045"/>
      </w:pPr>
      <w:rPr/>
    </w:lvl>
  </w:abstractNum>
  <w:abstractNum w:abstractNumId="18">
    <w:lvl w:ilvl="0">
      <w:start w:val="0"/>
      <w:numFmt w:val="bullet"/>
      <w:lvlText w:val="•"/>
      <w:lvlJc w:val="left"/>
      <w:pPr>
        <w:ind w:left="3289" w:hanging="171.00000000000045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3467" w:hanging="171.00000000000045"/>
      </w:pPr>
      <w:rPr/>
    </w:lvl>
    <w:lvl w:ilvl="2">
      <w:start w:val="0"/>
      <w:numFmt w:val="bullet"/>
      <w:lvlText w:val="•"/>
      <w:lvlJc w:val="left"/>
      <w:pPr>
        <w:ind w:left="3883" w:hanging="171"/>
      </w:pPr>
      <w:rPr/>
    </w:lvl>
    <w:lvl w:ilvl="3">
      <w:start w:val="0"/>
      <w:numFmt w:val="bullet"/>
      <w:lvlText w:val="•"/>
      <w:lvlJc w:val="left"/>
      <w:pPr>
        <w:ind w:left="4300" w:hanging="171"/>
      </w:pPr>
      <w:rPr/>
    </w:lvl>
    <w:lvl w:ilvl="4">
      <w:start w:val="0"/>
      <w:numFmt w:val="bullet"/>
      <w:lvlText w:val="•"/>
      <w:lvlJc w:val="left"/>
      <w:pPr>
        <w:ind w:left="4716" w:hanging="171"/>
      </w:pPr>
      <w:rPr/>
    </w:lvl>
    <w:lvl w:ilvl="5">
      <w:start w:val="0"/>
      <w:numFmt w:val="bullet"/>
      <w:lvlText w:val="•"/>
      <w:lvlJc w:val="left"/>
      <w:pPr>
        <w:ind w:left="5133" w:hanging="171.0000000000009"/>
      </w:pPr>
      <w:rPr/>
    </w:lvl>
    <w:lvl w:ilvl="6">
      <w:start w:val="0"/>
      <w:numFmt w:val="bullet"/>
      <w:lvlText w:val="•"/>
      <w:lvlJc w:val="left"/>
      <w:pPr>
        <w:ind w:left="5550" w:hanging="171"/>
      </w:pPr>
      <w:rPr/>
    </w:lvl>
    <w:lvl w:ilvl="7">
      <w:start w:val="0"/>
      <w:numFmt w:val="bullet"/>
      <w:lvlText w:val="•"/>
      <w:lvlJc w:val="left"/>
      <w:pPr>
        <w:ind w:left="5966" w:hanging="171"/>
      </w:pPr>
      <w:rPr/>
    </w:lvl>
    <w:lvl w:ilvl="8">
      <w:start w:val="0"/>
      <w:numFmt w:val="bullet"/>
      <w:lvlText w:val="•"/>
      <w:lvlJc w:val="left"/>
      <w:pPr>
        <w:ind w:left="6383" w:hanging="171.0000000000009"/>
      </w:pPr>
      <w:rPr/>
    </w:lvl>
  </w:abstractNum>
  <w:abstractNum w:abstractNumId="19">
    <w:lvl w:ilvl="0">
      <w:start w:val="0"/>
      <w:numFmt w:val="bullet"/>
      <w:lvlText w:val="•"/>
      <w:lvlJc w:val="left"/>
      <w:pPr>
        <w:ind w:left="222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6" w:hanging="170"/>
      </w:pPr>
      <w:rPr/>
    </w:lvl>
    <w:lvl w:ilvl="2">
      <w:start w:val="0"/>
      <w:numFmt w:val="bullet"/>
      <w:lvlText w:val="•"/>
      <w:lvlJc w:val="left"/>
      <w:pPr>
        <w:ind w:left="853" w:hanging="170"/>
      </w:pPr>
      <w:rPr/>
    </w:lvl>
    <w:lvl w:ilvl="3">
      <w:start w:val="0"/>
      <w:numFmt w:val="bullet"/>
      <w:lvlText w:val="•"/>
      <w:lvlJc w:val="left"/>
      <w:pPr>
        <w:ind w:left="1170" w:hanging="170"/>
      </w:pPr>
      <w:rPr/>
    </w:lvl>
    <w:lvl w:ilvl="4">
      <w:start w:val="0"/>
      <w:numFmt w:val="bullet"/>
      <w:lvlText w:val="•"/>
      <w:lvlJc w:val="left"/>
      <w:pPr>
        <w:ind w:left="1486" w:hanging="170"/>
      </w:pPr>
      <w:rPr/>
    </w:lvl>
    <w:lvl w:ilvl="5">
      <w:start w:val="0"/>
      <w:numFmt w:val="bullet"/>
      <w:lvlText w:val="•"/>
      <w:lvlJc w:val="left"/>
      <w:pPr>
        <w:ind w:left="1803" w:hanging="170"/>
      </w:pPr>
      <w:rPr/>
    </w:lvl>
    <w:lvl w:ilvl="6">
      <w:start w:val="0"/>
      <w:numFmt w:val="bullet"/>
      <w:lvlText w:val="•"/>
      <w:lvlJc w:val="left"/>
      <w:pPr>
        <w:ind w:left="2120" w:hanging="170"/>
      </w:pPr>
      <w:rPr/>
    </w:lvl>
    <w:lvl w:ilvl="7">
      <w:start w:val="0"/>
      <w:numFmt w:val="bullet"/>
      <w:lvlText w:val="•"/>
      <w:lvlJc w:val="left"/>
      <w:pPr>
        <w:ind w:left="2436" w:hanging="170"/>
      </w:pPr>
      <w:rPr/>
    </w:lvl>
    <w:lvl w:ilvl="8">
      <w:start w:val="0"/>
      <w:numFmt w:val="bullet"/>
      <w:lvlText w:val="•"/>
      <w:lvlJc w:val="left"/>
      <w:pPr>
        <w:ind w:left="2753" w:hanging="170"/>
      </w:pPr>
      <w:rPr/>
    </w:lvl>
  </w:abstractNum>
  <w:abstractNum w:abstractNumId="20">
    <w:lvl w:ilvl="0">
      <w:start w:val="0"/>
      <w:numFmt w:val="bullet"/>
      <w:lvlText w:val="•"/>
      <w:lvlJc w:val="left"/>
      <w:pPr>
        <w:ind w:left="224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475" w:hanging="171"/>
      </w:pPr>
      <w:rPr/>
    </w:lvl>
    <w:lvl w:ilvl="2">
      <w:start w:val="0"/>
      <w:numFmt w:val="bullet"/>
      <w:lvlText w:val="•"/>
      <w:lvlJc w:val="left"/>
      <w:pPr>
        <w:ind w:left="731" w:hanging="171.0000000000001"/>
      </w:pPr>
      <w:rPr/>
    </w:lvl>
    <w:lvl w:ilvl="3">
      <w:start w:val="0"/>
      <w:numFmt w:val="bullet"/>
      <w:lvlText w:val="•"/>
      <w:lvlJc w:val="left"/>
      <w:pPr>
        <w:ind w:left="987" w:hanging="171"/>
      </w:pPr>
      <w:rPr/>
    </w:lvl>
    <w:lvl w:ilvl="4">
      <w:start w:val="0"/>
      <w:numFmt w:val="bullet"/>
      <w:lvlText w:val="•"/>
      <w:lvlJc w:val="left"/>
      <w:pPr>
        <w:ind w:left="1243" w:hanging="171"/>
      </w:pPr>
      <w:rPr/>
    </w:lvl>
    <w:lvl w:ilvl="5">
      <w:start w:val="0"/>
      <w:numFmt w:val="bullet"/>
      <w:lvlText w:val="•"/>
      <w:lvlJc w:val="left"/>
      <w:pPr>
        <w:ind w:left="1499" w:hanging="171"/>
      </w:pPr>
      <w:rPr/>
    </w:lvl>
    <w:lvl w:ilvl="6">
      <w:start w:val="0"/>
      <w:numFmt w:val="bullet"/>
      <w:lvlText w:val="•"/>
      <w:lvlJc w:val="left"/>
      <w:pPr>
        <w:ind w:left="1754" w:hanging="171"/>
      </w:pPr>
      <w:rPr/>
    </w:lvl>
    <w:lvl w:ilvl="7">
      <w:start w:val="0"/>
      <w:numFmt w:val="bullet"/>
      <w:lvlText w:val="•"/>
      <w:lvlJc w:val="left"/>
      <w:pPr>
        <w:ind w:left="2010" w:hanging="171"/>
      </w:pPr>
      <w:rPr/>
    </w:lvl>
    <w:lvl w:ilvl="8">
      <w:start w:val="0"/>
      <w:numFmt w:val="bullet"/>
      <w:lvlText w:val="•"/>
      <w:lvlJc w:val="left"/>
      <w:pPr>
        <w:ind w:left="2266" w:hanging="171"/>
      </w:pPr>
      <w:rPr/>
    </w:lvl>
  </w:abstractNum>
  <w:abstractNum w:abstractNumId="21">
    <w:lvl w:ilvl="0">
      <w:start w:val="0"/>
      <w:numFmt w:val="bullet"/>
      <w:lvlText w:val="•"/>
      <w:lvlJc w:val="left"/>
      <w:pPr>
        <w:ind w:left="1872" w:hanging="171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90" w:hanging="171"/>
      </w:pPr>
      <w:rPr/>
    </w:lvl>
    <w:lvl w:ilvl="2">
      <w:start w:val="0"/>
      <w:numFmt w:val="bullet"/>
      <w:lvlText w:val="-"/>
      <w:lvlJc w:val="left"/>
      <w:pPr>
        <w:ind w:left="961" w:hanging="171"/>
      </w:pPr>
      <w:rPr>
        <w:rFonts w:ascii="Calibri" w:cs="Calibri" w:eastAsia="Calibri" w:hAnsi="Calibri"/>
      </w:rPr>
    </w:lvl>
    <w:lvl w:ilvl="3">
      <w:start w:val="0"/>
      <w:numFmt w:val="bullet"/>
      <w:lvlText w:val="•"/>
      <w:lvlJc w:val="left"/>
      <w:pPr>
        <w:ind w:left="1331" w:hanging="171"/>
      </w:pPr>
      <w:rPr/>
    </w:lvl>
    <w:lvl w:ilvl="4">
      <w:start w:val="0"/>
      <w:numFmt w:val="bullet"/>
      <w:lvlText w:val="•"/>
      <w:lvlJc w:val="left"/>
      <w:pPr>
        <w:ind w:left="1702" w:hanging="171"/>
      </w:pPr>
      <w:rPr/>
    </w:lvl>
    <w:lvl w:ilvl="5">
      <w:start w:val="0"/>
      <w:numFmt w:val="bullet"/>
      <w:lvlText w:val="•"/>
      <w:lvlJc w:val="left"/>
      <w:pPr>
        <w:ind w:left="2073" w:hanging="170.99999999999977"/>
      </w:pPr>
      <w:rPr/>
    </w:lvl>
    <w:lvl w:ilvl="6">
      <w:start w:val="0"/>
      <w:numFmt w:val="bullet"/>
      <w:lvlText w:val="•"/>
      <w:lvlJc w:val="left"/>
      <w:pPr>
        <w:ind w:left="2443" w:hanging="171"/>
      </w:pPr>
      <w:rPr/>
    </w:lvl>
    <w:lvl w:ilvl="7">
      <w:start w:val="0"/>
      <w:numFmt w:val="bullet"/>
      <w:lvlText w:val="•"/>
      <w:lvlJc w:val="left"/>
      <w:pPr>
        <w:ind w:left="2814" w:hanging="171.00000000000045"/>
      </w:pPr>
      <w:rPr/>
    </w:lvl>
    <w:lvl w:ilvl="8">
      <w:start w:val="0"/>
      <w:numFmt w:val="bullet"/>
      <w:lvlText w:val="•"/>
      <w:lvlJc w:val="left"/>
      <w:pPr>
        <w:ind w:left="3184" w:hanging="171.00000000000045"/>
      </w:pPr>
      <w:rPr/>
    </w:lvl>
  </w:abstractNum>
  <w:abstractNum w:abstractNumId="22">
    <w:lvl w:ilvl="0">
      <w:start w:val="0"/>
      <w:numFmt w:val="bullet"/>
      <w:lvlText w:val="•"/>
      <w:lvlJc w:val="left"/>
      <w:pPr>
        <w:ind w:left="224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7" w:hanging="171"/>
      </w:pPr>
      <w:rPr/>
    </w:lvl>
    <w:lvl w:ilvl="2">
      <w:start w:val="0"/>
      <w:numFmt w:val="bullet"/>
      <w:lvlText w:val="•"/>
      <w:lvlJc w:val="left"/>
      <w:pPr>
        <w:ind w:left="854" w:hanging="170.9999999999999"/>
      </w:pPr>
      <w:rPr/>
    </w:lvl>
    <w:lvl w:ilvl="3">
      <w:start w:val="0"/>
      <w:numFmt w:val="bullet"/>
      <w:lvlText w:val="•"/>
      <w:lvlJc w:val="left"/>
      <w:pPr>
        <w:ind w:left="1171" w:hanging="171"/>
      </w:pPr>
      <w:rPr/>
    </w:lvl>
    <w:lvl w:ilvl="4">
      <w:start w:val="0"/>
      <w:numFmt w:val="bullet"/>
      <w:lvlText w:val="•"/>
      <w:lvlJc w:val="left"/>
      <w:pPr>
        <w:ind w:left="1488" w:hanging="170.99999999999977"/>
      </w:pPr>
      <w:rPr/>
    </w:lvl>
    <w:lvl w:ilvl="5">
      <w:start w:val="0"/>
      <w:numFmt w:val="bullet"/>
      <w:lvlText w:val="•"/>
      <w:lvlJc w:val="left"/>
      <w:pPr>
        <w:ind w:left="1806" w:hanging="171"/>
      </w:pPr>
      <w:rPr/>
    </w:lvl>
    <w:lvl w:ilvl="6">
      <w:start w:val="0"/>
      <w:numFmt w:val="bullet"/>
      <w:lvlText w:val="•"/>
      <w:lvlJc w:val="left"/>
      <w:pPr>
        <w:ind w:left="2123" w:hanging="170.99999999999977"/>
      </w:pPr>
      <w:rPr/>
    </w:lvl>
    <w:lvl w:ilvl="7">
      <w:start w:val="0"/>
      <w:numFmt w:val="bullet"/>
      <w:lvlText w:val="•"/>
      <w:lvlJc w:val="left"/>
      <w:pPr>
        <w:ind w:left="2440" w:hanging="171"/>
      </w:pPr>
      <w:rPr/>
    </w:lvl>
    <w:lvl w:ilvl="8">
      <w:start w:val="0"/>
      <w:numFmt w:val="bullet"/>
      <w:lvlText w:val="•"/>
      <w:lvlJc w:val="left"/>
      <w:pPr>
        <w:ind w:left="2757" w:hanging="171.00000000000045"/>
      </w:pPr>
      <w:rPr/>
    </w:lvl>
  </w:abstractNum>
  <w:abstractNum w:abstractNumId="23">
    <w:lvl w:ilvl="0">
      <w:start w:val="0"/>
      <w:numFmt w:val="bullet"/>
      <w:lvlText w:val="•"/>
      <w:lvlJc w:val="left"/>
      <w:pPr>
        <w:ind w:left="223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7" w:hanging="170"/>
      </w:pPr>
      <w:rPr/>
    </w:lvl>
    <w:lvl w:ilvl="2">
      <w:start w:val="0"/>
      <w:numFmt w:val="bullet"/>
      <w:lvlText w:val="-"/>
      <w:lvlJc w:val="left"/>
      <w:pPr>
        <w:ind w:left="854" w:hanging="170"/>
      </w:pPr>
      <w:rPr>
        <w:rFonts w:ascii="Calibri" w:cs="Calibri" w:eastAsia="Calibri" w:hAnsi="Calibri"/>
      </w:rPr>
    </w:lvl>
    <w:lvl w:ilvl="3">
      <w:start w:val="0"/>
      <w:numFmt w:val="bullet"/>
      <w:lvlText w:val="•"/>
      <w:lvlJc w:val="left"/>
      <w:pPr>
        <w:ind w:left="1171" w:hanging="170"/>
      </w:pPr>
      <w:rPr/>
    </w:lvl>
    <w:lvl w:ilvl="4">
      <w:start w:val="0"/>
      <w:numFmt w:val="bullet"/>
      <w:lvlText w:val="•"/>
      <w:lvlJc w:val="left"/>
      <w:pPr>
        <w:ind w:left="1488" w:hanging="170"/>
      </w:pPr>
      <w:rPr/>
    </w:lvl>
    <w:lvl w:ilvl="5">
      <w:start w:val="0"/>
      <w:numFmt w:val="bullet"/>
      <w:lvlText w:val="•"/>
      <w:lvlJc w:val="left"/>
      <w:pPr>
        <w:ind w:left="1806" w:hanging="170"/>
      </w:pPr>
      <w:rPr/>
    </w:lvl>
    <w:lvl w:ilvl="6">
      <w:start w:val="0"/>
      <w:numFmt w:val="bullet"/>
      <w:lvlText w:val="•"/>
      <w:lvlJc w:val="left"/>
      <w:pPr>
        <w:ind w:left="2123" w:hanging="170"/>
      </w:pPr>
      <w:rPr/>
    </w:lvl>
    <w:lvl w:ilvl="7">
      <w:start w:val="0"/>
      <w:numFmt w:val="bullet"/>
      <w:lvlText w:val="•"/>
      <w:lvlJc w:val="left"/>
      <w:pPr>
        <w:ind w:left="2440" w:hanging="170"/>
      </w:pPr>
      <w:rPr/>
    </w:lvl>
    <w:lvl w:ilvl="8">
      <w:start w:val="0"/>
      <w:numFmt w:val="bullet"/>
      <w:lvlText w:val="•"/>
      <w:lvlJc w:val="left"/>
      <w:pPr>
        <w:ind w:left="2757" w:hanging="170"/>
      </w:pPr>
      <w:rPr/>
    </w:lvl>
  </w:abstractNum>
  <w:abstractNum w:abstractNumId="24">
    <w:lvl w:ilvl="0">
      <w:start w:val="0"/>
      <w:numFmt w:val="bullet"/>
      <w:lvlText w:val="•"/>
      <w:lvlJc w:val="left"/>
      <w:pPr>
        <w:ind w:left="224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613" w:hanging="170"/>
      </w:pPr>
      <w:rPr/>
    </w:lvl>
    <w:lvl w:ilvl="2">
      <w:start w:val="0"/>
      <w:numFmt w:val="bullet"/>
      <w:lvlText w:val="•"/>
      <w:lvlJc w:val="left"/>
      <w:pPr>
        <w:ind w:left="1006" w:hanging="170"/>
      </w:pPr>
      <w:rPr/>
    </w:lvl>
    <w:lvl w:ilvl="3">
      <w:start w:val="0"/>
      <w:numFmt w:val="bullet"/>
      <w:lvlText w:val="•"/>
      <w:lvlJc w:val="left"/>
      <w:pPr>
        <w:ind w:left="1399" w:hanging="170"/>
      </w:pPr>
      <w:rPr/>
    </w:lvl>
    <w:lvl w:ilvl="4">
      <w:start w:val="0"/>
      <w:numFmt w:val="bullet"/>
      <w:lvlText w:val="•"/>
      <w:lvlJc w:val="left"/>
      <w:pPr>
        <w:ind w:left="1792" w:hanging="170"/>
      </w:pPr>
      <w:rPr/>
    </w:lvl>
    <w:lvl w:ilvl="5">
      <w:start w:val="0"/>
      <w:numFmt w:val="bullet"/>
      <w:lvlText w:val="•"/>
      <w:lvlJc w:val="left"/>
      <w:pPr>
        <w:ind w:left="2186" w:hanging="170"/>
      </w:pPr>
      <w:rPr/>
    </w:lvl>
    <w:lvl w:ilvl="6">
      <w:start w:val="0"/>
      <w:numFmt w:val="bullet"/>
      <w:lvlText w:val="•"/>
      <w:lvlJc w:val="left"/>
      <w:pPr>
        <w:ind w:left="2579" w:hanging="170"/>
      </w:pPr>
      <w:rPr/>
    </w:lvl>
    <w:lvl w:ilvl="7">
      <w:start w:val="0"/>
      <w:numFmt w:val="bullet"/>
      <w:lvlText w:val="•"/>
      <w:lvlJc w:val="left"/>
      <w:pPr>
        <w:ind w:left="2972" w:hanging="170"/>
      </w:pPr>
      <w:rPr/>
    </w:lvl>
    <w:lvl w:ilvl="8">
      <w:start w:val="0"/>
      <w:numFmt w:val="bullet"/>
      <w:lvlText w:val="•"/>
      <w:lvlJc w:val="left"/>
      <w:pPr>
        <w:ind w:left="3365" w:hanging="170"/>
      </w:pPr>
      <w:rPr/>
    </w:lvl>
  </w:abstractNum>
  <w:abstractNum w:abstractNumId="25">
    <w:lvl w:ilvl="0">
      <w:start w:val="0"/>
      <w:numFmt w:val="bullet"/>
      <w:lvlText w:val="•"/>
      <w:lvlJc w:val="left"/>
      <w:pPr>
        <w:ind w:left="222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-"/>
      <w:lvlJc w:val="left"/>
      <w:pPr>
        <w:ind w:left="400" w:hanging="171"/>
      </w:pPr>
      <w:rPr>
        <w:rFonts w:ascii="Calibri" w:cs="Calibri" w:eastAsia="Calibri" w:hAnsi="Calibri"/>
      </w:rPr>
    </w:lvl>
    <w:lvl w:ilvl="2">
      <w:start w:val="0"/>
      <w:numFmt w:val="bullet"/>
      <w:lvlText w:val="•"/>
      <w:lvlJc w:val="left"/>
      <w:pPr>
        <w:ind w:left="816" w:hanging="171"/>
      </w:pPr>
      <w:rPr/>
    </w:lvl>
    <w:lvl w:ilvl="3">
      <w:start w:val="0"/>
      <w:numFmt w:val="bullet"/>
      <w:lvlText w:val="•"/>
      <w:lvlJc w:val="left"/>
      <w:pPr>
        <w:ind w:left="1233" w:hanging="171"/>
      </w:pPr>
      <w:rPr/>
    </w:lvl>
    <w:lvl w:ilvl="4">
      <w:start w:val="0"/>
      <w:numFmt w:val="bullet"/>
      <w:lvlText w:val="•"/>
      <w:lvlJc w:val="left"/>
      <w:pPr>
        <w:ind w:left="1649" w:hanging="171"/>
      </w:pPr>
      <w:rPr/>
    </w:lvl>
    <w:lvl w:ilvl="5">
      <w:start w:val="0"/>
      <w:numFmt w:val="bullet"/>
      <w:lvlText w:val="•"/>
      <w:lvlJc w:val="left"/>
      <w:pPr>
        <w:ind w:left="2066" w:hanging="171"/>
      </w:pPr>
      <w:rPr/>
    </w:lvl>
    <w:lvl w:ilvl="6">
      <w:start w:val="0"/>
      <w:numFmt w:val="bullet"/>
      <w:lvlText w:val="•"/>
      <w:lvlJc w:val="left"/>
      <w:pPr>
        <w:ind w:left="2483" w:hanging="171"/>
      </w:pPr>
      <w:rPr/>
    </w:lvl>
    <w:lvl w:ilvl="7">
      <w:start w:val="0"/>
      <w:numFmt w:val="bullet"/>
      <w:lvlText w:val="•"/>
      <w:lvlJc w:val="left"/>
      <w:pPr>
        <w:ind w:left="2899" w:hanging="171.00000000000045"/>
      </w:pPr>
      <w:rPr/>
    </w:lvl>
    <w:lvl w:ilvl="8">
      <w:start w:val="0"/>
      <w:numFmt w:val="bullet"/>
      <w:lvlText w:val="•"/>
      <w:lvlJc w:val="left"/>
      <w:pPr>
        <w:ind w:left="3316" w:hanging="171"/>
      </w:pPr>
      <w:rPr/>
    </w:lvl>
  </w:abstractNum>
  <w:abstractNum w:abstractNumId="26">
    <w:lvl w:ilvl="0">
      <w:start w:val="0"/>
      <w:numFmt w:val="bullet"/>
      <w:lvlText w:val="•"/>
      <w:lvlJc w:val="left"/>
      <w:pPr>
        <w:ind w:left="222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6" w:hanging="171"/>
      </w:pPr>
      <w:rPr/>
    </w:lvl>
    <w:lvl w:ilvl="2">
      <w:start w:val="0"/>
      <w:numFmt w:val="bullet"/>
      <w:lvlText w:val="•"/>
      <w:lvlJc w:val="left"/>
      <w:pPr>
        <w:ind w:left="853" w:hanging="171.0000000000001"/>
      </w:pPr>
      <w:rPr/>
    </w:lvl>
    <w:lvl w:ilvl="3">
      <w:start w:val="0"/>
      <w:numFmt w:val="bullet"/>
      <w:lvlText w:val="•"/>
      <w:lvlJc w:val="left"/>
      <w:pPr>
        <w:ind w:left="1170" w:hanging="171"/>
      </w:pPr>
      <w:rPr/>
    </w:lvl>
    <w:lvl w:ilvl="4">
      <w:start w:val="0"/>
      <w:numFmt w:val="bullet"/>
      <w:lvlText w:val="•"/>
      <w:lvlJc w:val="left"/>
      <w:pPr>
        <w:ind w:left="1487" w:hanging="171"/>
      </w:pPr>
      <w:rPr/>
    </w:lvl>
    <w:lvl w:ilvl="5">
      <w:start w:val="0"/>
      <w:numFmt w:val="bullet"/>
      <w:lvlText w:val="•"/>
      <w:lvlJc w:val="left"/>
      <w:pPr>
        <w:ind w:left="1804" w:hanging="171"/>
      </w:pPr>
      <w:rPr/>
    </w:lvl>
    <w:lvl w:ilvl="6">
      <w:start w:val="0"/>
      <w:numFmt w:val="bullet"/>
      <w:lvlText w:val="•"/>
      <w:lvlJc w:val="left"/>
      <w:pPr>
        <w:ind w:left="2121" w:hanging="171"/>
      </w:pPr>
      <w:rPr/>
    </w:lvl>
    <w:lvl w:ilvl="7">
      <w:start w:val="0"/>
      <w:numFmt w:val="bullet"/>
      <w:lvlText w:val="•"/>
      <w:lvlJc w:val="left"/>
      <w:pPr>
        <w:ind w:left="2438" w:hanging="171"/>
      </w:pPr>
      <w:rPr/>
    </w:lvl>
    <w:lvl w:ilvl="8">
      <w:start w:val="0"/>
      <w:numFmt w:val="bullet"/>
      <w:lvlText w:val="•"/>
      <w:lvlJc w:val="left"/>
      <w:pPr>
        <w:ind w:left="2755" w:hanging="171"/>
      </w:pPr>
      <w:rPr/>
    </w:lvl>
  </w:abstractNum>
  <w:abstractNum w:abstractNumId="27">
    <w:lvl w:ilvl="0">
      <w:start w:val="0"/>
      <w:numFmt w:val="bullet"/>
      <w:lvlText w:val="•"/>
      <w:lvlJc w:val="left"/>
      <w:pPr>
        <w:ind w:left="222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612" w:hanging="170"/>
      </w:pPr>
      <w:rPr/>
    </w:lvl>
    <w:lvl w:ilvl="2">
      <w:start w:val="0"/>
      <w:numFmt w:val="bullet"/>
      <w:lvlText w:val="•"/>
      <w:lvlJc w:val="left"/>
      <w:pPr>
        <w:ind w:left="1005" w:hanging="170"/>
      </w:pPr>
      <w:rPr/>
    </w:lvl>
    <w:lvl w:ilvl="3">
      <w:start w:val="0"/>
      <w:numFmt w:val="bullet"/>
      <w:lvlText w:val="•"/>
      <w:lvlJc w:val="left"/>
      <w:pPr>
        <w:ind w:left="1398" w:hanging="170"/>
      </w:pPr>
      <w:rPr/>
    </w:lvl>
    <w:lvl w:ilvl="4">
      <w:start w:val="0"/>
      <w:numFmt w:val="bullet"/>
      <w:lvlText w:val="•"/>
      <w:lvlJc w:val="left"/>
      <w:pPr>
        <w:ind w:left="1791" w:hanging="170"/>
      </w:pPr>
      <w:rPr/>
    </w:lvl>
    <w:lvl w:ilvl="5">
      <w:start w:val="0"/>
      <w:numFmt w:val="bullet"/>
      <w:lvlText w:val="•"/>
      <w:lvlJc w:val="left"/>
      <w:pPr>
        <w:ind w:left="2184" w:hanging="170"/>
      </w:pPr>
      <w:rPr/>
    </w:lvl>
    <w:lvl w:ilvl="6">
      <w:start w:val="0"/>
      <w:numFmt w:val="bullet"/>
      <w:lvlText w:val="•"/>
      <w:lvlJc w:val="left"/>
      <w:pPr>
        <w:ind w:left="2577" w:hanging="170"/>
      </w:pPr>
      <w:rPr/>
    </w:lvl>
    <w:lvl w:ilvl="7">
      <w:start w:val="0"/>
      <w:numFmt w:val="bullet"/>
      <w:lvlText w:val="•"/>
      <w:lvlJc w:val="left"/>
      <w:pPr>
        <w:ind w:left="2970" w:hanging="170"/>
      </w:pPr>
      <w:rPr/>
    </w:lvl>
    <w:lvl w:ilvl="8">
      <w:start w:val="0"/>
      <w:numFmt w:val="bullet"/>
      <w:lvlText w:val="•"/>
      <w:lvlJc w:val="left"/>
      <w:pPr>
        <w:ind w:left="3363" w:hanging="170"/>
      </w:pPr>
      <w:rPr/>
    </w:lvl>
  </w:abstractNum>
  <w:abstractNum w:abstractNumId="28">
    <w:lvl w:ilvl="0">
      <w:start w:val="0"/>
      <w:numFmt w:val="bullet"/>
      <w:lvlText w:val="•"/>
      <w:lvlJc w:val="left"/>
      <w:pPr>
        <w:ind w:left="225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7" w:hanging="170"/>
      </w:pPr>
      <w:rPr/>
    </w:lvl>
    <w:lvl w:ilvl="2">
      <w:start w:val="0"/>
      <w:numFmt w:val="bullet"/>
      <w:lvlText w:val="•"/>
      <w:lvlJc w:val="left"/>
      <w:pPr>
        <w:ind w:left="854" w:hanging="170"/>
      </w:pPr>
      <w:rPr/>
    </w:lvl>
    <w:lvl w:ilvl="3">
      <w:start w:val="0"/>
      <w:numFmt w:val="bullet"/>
      <w:lvlText w:val="•"/>
      <w:lvlJc w:val="left"/>
      <w:pPr>
        <w:ind w:left="1171" w:hanging="170"/>
      </w:pPr>
      <w:rPr/>
    </w:lvl>
    <w:lvl w:ilvl="4">
      <w:start w:val="0"/>
      <w:numFmt w:val="bullet"/>
      <w:lvlText w:val="•"/>
      <w:lvlJc w:val="left"/>
      <w:pPr>
        <w:ind w:left="1488" w:hanging="170"/>
      </w:pPr>
      <w:rPr/>
    </w:lvl>
    <w:lvl w:ilvl="5">
      <w:start w:val="0"/>
      <w:numFmt w:val="bullet"/>
      <w:lvlText w:val="•"/>
      <w:lvlJc w:val="left"/>
      <w:pPr>
        <w:ind w:left="1806" w:hanging="170"/>
      </w:pPr>
      <w:rPr/>
    </w:lvl>
    <w:lvl w:ilvl="6">
      <w:start w:val="0"/>
      <w:numFmt w:val="bullet"/>
      <w:lvlText w:val="•"/>
      <w:lvlJc w:val="left"/>
      <w:pPr>
        <w:ind w:left="2123" w:hanging="170"/>
      </w:pPr>
      <w:rPr/>
    </w:lvl>
    <w:lvl w:ilvl="7">
      <w:start w:val="0"/>
      <w:numFmt w:val="bullet"/>
      <w:lvlText w:val="•"/>
      <w:lvlJc w:val="left"/>
      <w:pPr>
        <w:ind w:left="2440" w:hanging="170"/>
      </w:pPr>
      <w:rPr/>
    </w:lvl>
    <w:lvl w:ilvl="8">
      <w:start w:val="0"/>
      <w:numFmt w:val="bullet"/>
      <w:lvlText w:val="•"/>
      <w:lvlJc w:val="left"/>
      <w:pPr>
        <w:ind w:left="2757" w:hanging="170"/>
      </w:pPr>
      <w:rPr/>
    </w:lvl>
  </w:abstractNum>
  <w:abstractNum w:abstractNumId="29">
    <w:lvl w:ilvl="0">
      <w:start w:val="0"/>
      <w:numFmt w:val="bullet"/>
      <w:lvlText w:val="•"/>
      <w:lvlJc w:val="left"/>
      <w:pPr>
        <w:ind w:left="224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3900" w:hanging="170"/>
      </w:pPr>
      <w:rPr/>
    </w:lvl>
    <w:lvl w:ilvl="2">
      <w:start w:val="0"/>
      <w:numFmt w:val="bullet"/>
      <w:lvlText w:val="•"/>
      <w:lvlJc w:val="left"/>
      <w:pPr>
        <w:ind w:left="3928" w:hanging="170"/>
      </w:pPr>
      <w:rPr/>
    </w:lvl>
    <w:lvl w:ilvl="3">
      <w:start w:val="0"/>
      <w:numFmt w:val="bullet"/>
      <w:lvlText w:val="•"/>
      <w:lvlJc w:val="left"/>
      <w:pPr>
        <w:ind w:left="3956" w:hanging="170"/>
      </w:pPr>
      <w:rPr/>
    </w:lvl>
    <w:lvl w:ilvl="4">
      <w:start w:val="0"/>
      <w:numFmt w:val="bullet"/>
      <w:lvlText w:val="•"/>
      <w:lvlJc w:val="left"/>
      <w:pPr>
        <w:ind w:left="3984" w:hanging="170"/>
      </w:pPr>
      <w:rPr/>
    </w:lvl>
    <w:lvl w:ilvl="5">
      <w:start w:val="0"/>
      <w:numFmt w:val="bullet"/>
      <w:lvlText w:val="•"/>
      <w:lvlJc w:val="left"/>
      <w:pPr>
        <w:ind w:left="4012" w:hanging="170"/>
      </w:pPr>
      <w:rPr/>
    </w:lvl>
    <w:lvl w:ilvl="6">
      <w:start w:val="0"/>
      <w:numFmt w:val="bullet"/>
      <w:lvlText w:val="•"/>
      <w:lvlJc w:val="left"/>
      <w:pPr>
        <w:ind w:left="4040" w:hanging="170"/>
      </w:pPr>
      <w:rPr/>
    </w:lvl>
    <w:lvl w:ilvl="7">
      <w:start w:val="0"/>
      <w:numFmt w:val="bullet"/>
      <w:lvlText w:val="•"/>
      <w:lvlJc w:val="left"/>
      <w:pPr>
        <w:ind w:left="4068" w:hanging="170"/>
      </w:pPr>
      <w:rPr/>
    </w:lvl>
    <w:lvl w:ilvl="8">
      <w:start w:val="0"/>
      <w:numFmt w:val="bullet"/>
      <w:lvlText w:val="•"/>
      <w:lvlJc w:val="left"/>
      <w:pPr>
        <w:ind w:left="4096" w:hanging="170"/>
      </w:pPr>
      <w:rPr/>
    </w:lvl>
  </w:abstractNum>
  <w:abstractNum w:abstractNumId="30">
    <w:lvl w:ilvl="0">
      <w:start w:val="0"/>
      <w:numFmt w:val="bullet"/>
      <w:lvlText w:val="•"/>
      <w:lvlJc w:val="left"/>
      <w:pPr>
        <w:ind w:left="222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6" w:hanging="171"/>
      </w:pPr>
      <w:rPr/>
    </w:lvl>
    <w:lvl w:ilvl="2">
      <w:start w:val="0"/>
      <w:numFmt w:val="bullet"/>
      <w:lvlText w:val="•"/>
      <w:lvlJc w:val="left"/>
      <w:pPr>
        <w:ind w:left="853" w:hanging="171.0000000000001"/>
      </w:pPr>
      <w:rPr/>
    </w:lvl>
    <w:lvl w:ilvl="3">
      <w:start w:val="0"/>
      <w:numFmt w:val="bullet"/>
      <w:lvlText w:val="•"/>
      <w:lvlJc w:val="left"/>
      <w:pPr>
        <w:ind w:left="1170" w:hanging="171"/>
      </w:pPr>
      <w:rPr/>
    </w:lvl>
    <w:lvl w:ilvl="4">
      <w:start w:val="0"/>
      <w:numFmt w:val="bullet"/>
      <w:lvlText w:val="•"/>
      <w:lvlJc w:val="left"/>
      <w:pPr>
        <w:ind w:left="1487" w:hanging="171"/>
      </w:pPr>
      <w:rPr/>
    </w:lvl>
    <w:lvl w:ilvl="5">
      <w:start w:val="0"/>
      <w:numFmt w:val="bullet"/>
      <w:lvlText w:val="•"/>
      <w:lvlJc w:val="left"/>
      <w:pPr>
        <w:ind w:left="1804" w:hanging="171"/>
      </w:pPr>
      <w:rPr/>
    </w:lvl>
    <w:lvl w:ilvl="6">
      <w:start w:val="0"/>
      <w:numFmt w:val="bullet"/>
      <w:lvlText w:val="•"/>
      <w:lvlJc w:val="left"/>
      <w:pPr>
        <w:ind w:left="2121" w:hanging="171"/>
      </w:pPr>
      <w:rPr/>
    </w:lvl>
    <w:lvl w:ilvl="7">
      <w:start w:val="0"/>
      <w:numFmt w:val="bullet"/>
      <w:lvlText w:val="•"/>
      <w:lvlJc w:val="left"/>
      <w:pPr>
        <w:ind w:left="2438" w:hanging="171"/>
      </w:pPr>
      <w:rPr/>
    </w:lvl>
    <w:lvl w:ilvl="8">
      <w:start w:val="0"/>
      <w:numFmt w:val="bullet"/>
      <w:lvlText w:val="•"/>
      <w:lvlJc w:val="left"/>
      <w:pPr>
        <w:ind w:left="2755" w:hanging="171"/>
      </w:pPr>
      <w:rPr/>
    </w:lvl>
  </w:abstractNum>
  <w:abstractNum w:abstractNumId="31">
    <w:lvl w:ilvl="0">
      <w:start w:val="0"/>
      <w:numFmt w:val="bullet"/>
      <w:lvlText w:val="•"/>
      <w:lvlJc w:val="left"/>
      <w:pPr>
        <w:ind w:left="224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−"/>
      <w:lvlJc w:val="left"/>
      <w:pPr>
        <w:ind w:left="2014" w:hanging="171"/>
      </w:pPr>
      <w:rPr>
        <w:rFonts w:ascii="Century Gothic" w:cs="Century Gothic" w:eastAsia="Century Gothic" w:hAnsi="Century Gothic"/>
        <w:sz w:val="17"/>
        <w:szCs w:val="17"/>
      </w:rPr>
    </w:lvl>
    <w:lvl w:ilvl="2">
      <w:start w:val="0"/>
      <w:numFmt w:val="bullet"/>
      <w:lvlText w:val="•"/>
      <w:lvlJc w:val="left"/>
      <w:pPr>
        <w:ind w:left="732" w:hanging="171"/>
      </w:pPr>
      <w:rPr/>
    </w:lvl>
    <w:lvl w:ilvl="3">
      <w:start w:val="0"/>
      <w:numFmt w:val="bullet"/>
      <w:lvlText w:val="•"/>
      <w:lvlJc w:val="left"/>
      <w:pPr>
        <w:ind w:left="1064" w:hanging="170.9999999999999"/>
      </w:pPr>
      <w:rPr/>
    </w:lvl>
    <w:lvl w:ilvl="4">
      <w:start w:val="0"/>
      <w:numFmt w:val="bullet"/>
      <w:lvlText w:val="•"/>
      <w:lvlJc w:val="left"/>
      <w:pPr>
        <w:ind w:left="1397" w:hanging="171"/>
      </w:pPr>
      <w:rPr/>
    </w:lvl>
    <w:lvl w:ilvl="5">
      <w:start w:val="0"/>
      <w:numFmt w:val="bullet"/>
      <w:lvlText w:val="•"/>
      <w:lvlJc w:val="left"/>
      <w:pPr>
        <w:ind w:left="1729" w:hanging="171"/>
      </w:pPr>
      <w:rPr/>
    </w:lvl>
    <w:lvl w:ilvl="6">
      <w:start w:val="0"/>
      <w:numFmt w:val="bullet"/>
      <w:lvlText w:val="•"/>
      <w:lvlJc w:val="left"/>
      <w:pPr>
        <w:ind w:left="2062" w:hanging="171"/>
      </w:pPr>
      <w:rPr/>
    </w:lvl>
    <w:lvl w:ilvl="7">
      <w:start w:val="0"/>
      <w:numFmt w:val="bullet"/>
      <w:lvlText w:val="•"/>
      <w:lvlJc w:val="left"/>
      <w:pPr>
        <w:ind w:left="2394" w:hanging="171"/>
      </w:pPr>
      <w:rPr/>
    </w:lvl>
    <w:lvl w:ilvl="8">
      <w:start w:val="0"/>
      <w:numFmt w:val="bullet"/>
      <w:lvlText w:val="•"/>
      <w:lvlJc w:val="left"/>
      <w:pPr>
        <w:ind w:left="2727" w:hanging="171"/>
      </w:pPr>
      <w:rPr/>
    </w:lvl>
  </w:abstractNum>
  <w:abstractNum w:abstractNumId="32">
    <w:lvl w:ilvl="0">
      <w:start w:val="0"/>
      <w:numFmt w:val="bullet"/>
      <w:lvlText w:val="•"/>
      <w:lvlJc w:val="left"/>
      <w:pPr>
        <w:ind w:left="222" w:hanging="170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−"/>
      <w:lvlJc w:val="left"/>
      <w:pPr>
        <w:ind w:left="392" w:hanging="171"/>
      </w:pPr>
      <w:rPr>
        <w:rFonts w:ascii="Century Gothic" w:cs="Century Gothic" w:eastAsia="Century Gothic" w:hAnsi="Century Gothic"/>
        <w:sz w:val="17"/>
        <w:szCs w:val="17"/>
      </w:rPr>
    </w:lvl>
    <w:lvl w:ilvl="2">
      <w:start w:val="0"/>
      <w:numFmt w:val="bullet"/>
      <w:lvlText w:val="•"/>
      <w:lvlJc w:val="left"/>
      <w:pPr>
        <w:ind w:left="816" w:hanging="171"/>
      </w:pPr>
      <w:rPr/>
    </w:lvl>
    <w:lvl w:ilvl="3">
      <w:start w:val="0"/>
      <w:numFmt w:val="bullet"/>
      <w:lvlText w:val="•"/>
      <w:lvlJc w:val="left"/>
      <w:pPr>
        <w:ind w:left="1233" w:hanging="171"/>
      </w:pPr>
      <w:rPr/>
    </w:lvl>
    <w:lvl w:ilvl="4">
      <w:start w:val="0"/>
      <w:numFmt w:val="bullet"/>
      <w:lvlText w:val="•"/>
      <w:lvlJc w:val="left"/>
      <w:pPr>
        <w:ind w:left="1649" w:hanging="171"/>
      </w:pPr>
      <w:rPr/>
    </w:lvl>
    <w:lvl w:ilvl="5">
      <w:start w:val="0"/>
      <w:numFmt w:val="bullet"/>
      <w:lvlText w:val="•"/>
      <w:lvlJc w:val="left"/>
      <w:pPr>
        <w:ind w:left="2066" w:hanging="171"/>
      </w:pPr>
      <w:rPr/>
    </w:lvl>
    <w:lvl w:ilvl="6">
      <w:start w:val="0"/>
      <w:numFmt w:val="bullet"/>
      <w:lvlText w:val="•"/>
      <w:lvlJc w:val="left"/>
      <w:pPr>
        <w:ind w:left="2483" w:hanging="171"/>
      </w:pPr>
      <w:rPr/>
    </w:lvl>
    <w:lvl w:ilvl="7">
      <w:start w:val="0"/>
      <w:numFmt w:val="bullet"/>
      <w:lvlText w:val="•"/>
      <w:lvlJc w:val="left"/>
      <w:pPr>
        <w:ind w:left="2899" w:hanging="171.00000000000045"/>
      </w:pPr>
      <w:rPr/>
    </w:lvl>
    <w:lvl w:ilvl="8">
      <w:start w:val="0"/>
      <w:numFmt w:val="bullet"/>
      <w:lvlText w:val="•"/>
      <w:lvlJc w:val="left"/>
      <w:pPr>
        <w:ind w:left="3316" w:hanging="171"/>
      </w:pPr>
      <w:rPr/>
    </w:lvl>
  </w:abstractNum>
  <w:abstractNum w:abstractNumId="33">
    <w:lvl w:ilvl="0">
      <w:start w:val="0"/>
      <w:numFmt w:val="bullet"/>
      <w:lvlText w:val="•"/>
      <w:lvlJc w:val="left"/>
      <w:pPr>
        <w:ind w:left="222" w:hanging="171.00000000000003"/>
      </w:pPr>
      <w:rPr>
        <w:rFonts w:ascii="Century Gothic" w:cs="Century Gothic" w:eastAsia="Century Gothic" w:hAnsi="Century Gothic"/>
        <w:sz w:val="17"/>
        <w:szCs w:val="17"/>
      </w:rPr>
    </w:lvl>
    <w:lvl w:ilvl="1">
      <w:start w:val="0"/>
      <w:numFmt w:val="bullet"/>
      <w:lvlText w:val="•"/>
      <w:lvlJc w:val="left"/>
      <w:pPr>
        <w:ind w:left="536" w:hanging="171"/>
      </w:pPr>
      <w:rPr/>
    </w:lvl>
    <w:lvl w:ilvl="2">
      <w:start w:val="0"/>
      <w:numFmt w:val="bullet"/>
      <w:lvlText w:val="•"/>
      <w:lvlJc w:val="left"/>
      <w:pPr>
        <w:ind w:left="853" w:hanging="171.0000000000001"/>
      </w:pPr>
      <w:rPr/>
    </w:lvl>
    <w:lvl w:ilvl="3">
      <w:start w:val="0"/>
      <w:numFmt w:val="bullet"/>
      <w:lvlText w:val="•"/>
      <w:lvlJc w:val="left"/>
      <w:pPr>
        <w:ind w:left="1170" w:hanging="171"/>
      </w:pPr>
      <w:rPr/>
    </w:lvl>
    <w:lvl w:ilvl="4">
      <w:start w:val="0"/>
      <w:numFmt w:val="bullet"/>
      <w:lvlText w:val="•"/>
      <w:lvlJc w:val="left"/>
      <w:pPr>
        <w:ind w:left="1486" w:hanging="171"/>
      </w:pPr>
      <w:rPr/>
    </w:lvl>
    <w:lvl w:ilvl="5">
      <w:start w:val="0"/>
      <w:numFmt w:val="bullet"/>
      <w:lvlText w:val="•"/>
      <w:lvlJc w:val="left"/>
      <w:pPr>
        <w:ind w:left="1803" w:hanging="170.99999999999977"/>
      </w:pPr>
      <w:rPr/>
    </w:lvl>
    <w:lvl w:ilvl="6">
      <w:start w:val="0"/>
      <w:numFmt w:val="bullet"/>
      <w:lvlText w:val="•"/>
      <w:lvlJc w:val="left"/>
      <w:pPr>
        <w:ind w:left="2120" w:hanging="171"/>
      </w:pPr>
      <w:rPr/>
    </w:lvl>
    <w:lvl w:ilvl="7">
      <w:start w:val="0"/>
      <w:numFmt w:val="bullet"/>
      <w:lvlText w:val="•"/>
      <w:lvlJc w:val="left"/>
      <w:pPr>
        <w:ind w:left="2436" w:hanging="171"/>
      </w:pPr>
      <w:rPr/>
    </w:lvl>
    <w:lvl w:ilvl="8">
      <w:start w:val="0"/>
      <w:numFmt w:val="bullet"/>
      <w:lvlText w:val="•"/>
      <w:lvlJc w:val="left"/>
      <w:pPr>
        <w:ind w:left="2753" w:hanging="171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pl-P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00" w:lineRule="auto"/>
      <w:ind w:left="2008"/>
    </w:pPr>
    <w:rPr>
      <w:rFonts w:ascii="Helvetica Neue" w:cs="Helvetica Neue" w:eastAsia="Helvetica Neue" w:hAnsi="Helvetica Neue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spacing w:before="105" w:lineRule="auto"/>
      <w:ind w:left="663"/>
    </w:pPr>
    <w:rPr>
      <w:rFonts w:ascii="Calibri" w:cs="Calibri" w:eastAsia="Calibri" w:hAnsi="Calibri"/>
      <w:b w:val="1"/>
      <w:sz w:val="28"/>
      <w:szCs w:val="28"/>
    </w:rPr>
  </w:style>
  <w:style w:type="paragraph" w:styleId="Heading4">
    <w:name w:val="heading 4"/>
    <w:basedOn w:val="Normal"/>
    <w:next w:val="Normal"/>
    <w:pPr>
      <w:ind w:left="850"/>
    </w:pPr>
    <w:rPr>
      <w:rFonts w:ascii="Calibri" w:cs="Calibri" w:eastAsia="Calibri" w:hAnsi="Calibri"/>
      <w:b w:val="1"/>
      <w:sz w:val="23"/>
      <w:szCs w:val="23"/>
    </w:rPr>
  </w:style>
  <w:style w:type="paragraph" w:styleId="Heading5">
    <w:name w:val="heading 5"/>
    <w:basedOn w:val="Normal"/>
    <w:next w:val="Normal"/>
    <w:pPr>
      <w:spacing w:before="147" w:lineRule="auto"/>
    </w:pPr>
    <w:rPr>
      <w:sz w:val="23"/>
      <w:szCs w:val="23"/>
    </w:rPr>
  </w:style>
  <w:style w:type="paragraph" w:styleId="Heading6">
    <w:name w:val="heading 6"/>
    <w:basedOn w:val="Normal"/>
    <w:next w:val="Normal"/>
    <w:pPr>
      <w:spacing w:before="132" w:lineRule="auto"/>
      <w:ind w:left="396"/>
    </w:pPr>
    <w:rPr>
      <w:rFonts w:ascii="Calibri" w:cs="Calibri" w:eastAsia="Calibri" w:hAnsi="Calibri"/>
      <w:b w:val="1"/>
      <w:i w:val="1"/>
      <w:sz w:val="21"/>
      <w:szCs w:val="2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CambriaMath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